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A2" w:rsidRDefault="000627A2" w:rsidP="000627A2">
      <w:pPr>
        <w:jc w:val="both"/>
        <w:rPr>
          <w:sz w:val="24"/>
        </w:rPr>
      </w:pPr>
    </w:p>
    <w:p w:rsidR="000627A2" w:rsidRPr="000E7B61" w:rsidRDefault="000627A2" w:rsidP="000627A2">
      <w:pPr>
        <w:pStyle w:val="Nadpis3"/>
        <w:ind w:left="0"/>
        <w:rPr>
          <w:b/>
          <w:sz w:val="28"/>
          <w:szCs w:val="28"/>
        </w:rPr>
      </w:pPr>
      <w:r w:rsidRPr="000E7B61">
        <w:rPr>
          <w:b/>
          <w:sz w:val="28"/>
          <w:szCs w:val="28"/>
        </w:rPr>
        <w:t>Finančné hospodárenie Pozemkového spoločenstva súkromných lesov</w:t>
      </w:r>
    </w:p>
    <w:p w:rsidR="000627A2" w:rsidRPr="000E7B61" w:rsidRDefault="000627A2" w:rsidP="000627A2">
      <w:pPr>
        <w:pStyle w:val="Nadpis3"/>
        <w:ind w:left="0"/>
        <w:rPr>
          <w:b/>
          <w:sz w:val="28"/>
          <w:szCs w:val="28"/>
        </w:rPr>
      </w:pPr>
      <w:r w:rsidRPr="000E7B61">
        <w:rPr>
          <w:b/>
          <w:sz w:val="28"/>
          <w:szCs w:val="28"/>
        </w:rPr>
        <w:t xml:space="preserve">                                      Vitanová za rok 20</w:t>
      </w:r>
      <w:r>
        <w:rPr>
          <w:b/>
          <w:sz w:val="28"/>
          <w:szCs w:val="28"/>
        </w:rPr>
        <w:t>15</w:t>
      </w:r>
    </w:p>
    <w:p w:rsidR="000627A2" w:rsidRPr="000E7B61" w:rsidRDefault="000627A2" w:rsidP="000627A2">
      <w:pPr>
        <w:jc w:val="both"/>
        <w:rPr>
          <w:b/>
          <w:sz w:val="24"/>
        </w:rPr>
      </w:pPr>
    </w:p>
    <w:p w:rsidR="000627A2" w:rsidRDefault="000627A2" w:rsidP="000627A2">
      <w:pPr>
        <w:jc w:val="both"/>
        <w:rPr>
          <w:sz w:val="28"/>
        </w:rPr>
      </w:pPr>
      <w:r w:rsidRPr="000E7B61">
        <w:rPr>
          <w:b/>
          <w:bCs/>
          <w:sz w:val="28"/>
        </w:rPr>
        <w:t>Náklady: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ab/>
        <w:t xml:space="preserve">      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Spotreba materiálu                                                                1.270,- EUR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 xml:space="preserve">     /sadenice 762-, chémia 508,- EUR, /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Občerstvenie VZ                                                                     184,-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Služby /ťažba dreva                                                            22.621,-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Mzdové náklady                                                                 35.555,-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Sociálne náklady                                                                10.107,-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Daň z nehnuteľností                                                             1.485,-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Odpisy                                                                                    400,-</w:t>
      </w:r>
    </w:p>
    <w:p w:rsidR="000627A2" w:rsidRDefault="000627A2" w:rsidP="000627A2">
      <w:pPr>
        <w:ind w:left="709" w:hanging="709"/>
        <w:rPr>
          <w:sz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</w:rPr>
        <w:t xml:space="preserve">                                                          </w:t>
      </w:r>
    </w:p>
    <w:p w:rsidR="000627A2" w:rsidRDefault="000627A2" w:rsidP="000627A2">
      <w:pPr>
        <w:ind w:left="709" w:hanging="709"/>
        <w:rPr>
          <w:sz w:val="28"/>
        </w:rPr>
      </w:pPr>
      <w:r>
        <w:rPr>
          <w:sz w:val="28"/>
        </w:rPr>
        <w:t>Ostatné náklady /poplatky,                                                           134,-</w:t>
      </w:r>
    </w:p>
    <w:p w:rsidR="000627A2" w:rsidRDefault="000627A2" w:rsidP="000627A2">
      <w:pPr>
        <w:jc w:val="both"/>
        <w:rPr>
          <w:sz w:val="28"/>
        </w:rPr>
      </w:pP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Náklady spolu                                                                    71.755,87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:rsidR="000627A2" w:rsidRDefault="000627A2" w:rsidP="000627A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Výnosy:</w:t>
      </w:r>
    </w:p>
    <w:p w:rsidR="000627A2" w:rsidRDefault="000627A2" w:rsidP="000627A2">
      <w:pPr>
        <w:jc w:val="both"/>
        <w:rPr>
          <w:b/>
          <w:bCs/>
          <w:sz w:val="28"/>
        </w:rPr>
      </w:pP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Tržby za drevo                                                                   99.164,-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Nájomné                                                                                 265,-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Výnosy budúcich období                                                         400,-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Ostatné finančné výnosy/úroky/                                                216,-</w:t>
      </w:r>
    </w:p>
    <w:p w:rsidR="000627A2" w:rsidRDefault="000627A2" w:rsidP="000627A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–––––––––––-</w:t>
      </w:r>
    </w:p>
    <w:p w:rsidR="000627A2" w:rsidRDefault="000627A2" w:rsidP="000627A2">
      <w:pPr>
        <w:jc w:val="both"/>
        <w:rPr>
          <w:sz w:val="24"/>
        </w:rPr>
      </w:pP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 xml:space="preserve">Výnosy spolu:                                                                    100.045,59 </w:t>
      </w:r>
    </w:p>
    <w:p w:rsidR="000627A2" w:rsidRDefault="000627A2" w:rsidP="000627A2">
      <w:pPr>
        <w:jc w:val="both"/>
        <w:rPr>
          <w:sz w:val="28"/>
        </w:rPr>
      </w:pPr>
    </w:p>
    <w:p w:rsidR="000627A2" w:rsidRDefault="000627A2" w:rsidP="000627A2">
      <w:pPr>
        <w:jc w:val="both"/>
        <w:rPr>
          <w:sz w:val="28"/>
        </w:rPr>
      </w:pPr>
      <w:r>
        <w:rPr>
          <w:sz w:val="28"/>
        </w:rPr>
        <w:t>Hospodársky výsledok                                                         28.289,72</w:t>
      </w:r>
    </w:p>
    <w:p w:rsidR="000627A2" w:rsidRDefault="000627A2" w:rsidP="000627A2">
      <w:pPr>
        <w:jc w:val="both"/>
        <w:rPr>
          <w:sz w:val="28"/>
        </w:rPr>
      </w:pPr>
    </w:p>
    <w:p w:rsidR="000627A2" w:rsidRDefault="000627A2" w:rsidP="000627A2">
      <w:pPr>
        <w:pStyle w:val="Nadpis6"/>
        <w:jc w:val="both"/>
      </w:pPr>
      <w:r>
        <w:t xml:space="preserve">Daň z príjmu                                                                          6.257,56 </w:t>
      </w:r>
    </w:p>
    <w:p w:rsidR="000627A2" w:rsidRDefault="000627A2" w:rsidP="000627A2">
      <w:pPr>
        <w:jc w:val="both"/>
        <w:rPr>
          <w:sz w:val="24"/>
        </w:rPr>
      </w:pPr>
    </w:p>
    <w:p w:rsidR="000627A2" w:rsidRDefault="000627A2" w:rsidP="000627A2">
      <w:pPr>
        <w:jc w:val="both"/>
        <w:rPr>
          <w:sz w:val="24"/>
        </w:rPr>
      </w:pPr>
    </w:p>
    <w:p w:rsidR="000627A2" w:rsidRDefault="000627A2" w:rsidP="000627A2">
      <w:pPr>
        <w:pStyle w:val="Nadpis5"/>
        <w:jc w:val="both"/>
        <w:rPr>
          <w:sz w:val="24"/>
        </w:rPr>
      </w:pPr>
      <w:r>
        <w:t xml:space="preserve">Čistý zisk po zdanení                                                          22.032,16 </w:t>
      </w:r>
    </w:p>
    <w:p w:rsidR="000627A2" w:rsidRDefault="000627A2" w:rsidP="000627A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==========</w:t>
      </w:r>
    </w:p>
    <w:p w:rsidR="000627A2" w:rsidRDefault="000627A2" w:rsidP="000627A2">
      <w:pPr>
        <w:jc w:val="both"/>
        <w:rPr>
          <w:sz w:val="24"/>
        </w:rPr>
      </w:pPr>
    </w:p>
    <w:p w:rsidR="000627A2" w:rsidRPr="0096463B" w:rsidRDefault="000627A2" w:rsidP="000627A2">
      <w:pPr>
        <w:jc w:val="both"/>
        <w:rPr>
          <w:b/>
          <w:sz w:val="28"/>
          <w:szCs w:val="28"/>
        </w:rPr>
      </w:pPr>
      <w:r w:rsidRPr="0096463B">
        <w:rPr>
          <w:b/>
          <w:sz w:val="28"/>
          <w:szCs w:val="28"/>
        </w:rPr>
        <w:t>Finančná situácia k 31.12.2015</w:t>
      </w:r>
    </w:p>
    <w:p w:rsidR="000627A2" w:rsidRPr="0096463B" w:rsidRDefault="000627A2" w:rsidP="000627A2">
      <w:pPr>
        <w:jc w:val="both"/>
        <w:rPr>
          <w:sz w:val="28"/>
          <w:szCs w:val="28"/>
        </w:rPr>
      </w:pPr>
      <w:r w:rsidRPr="0096463B">
        <w:rPr>
          <w:sz w:val="28"/>
          <w:szCs w:val="28"/>
        </w:rPr>
        <w:t>Peniaze                                                                                       904,92</w:t>
      </w:r>
    </w:p>
    <w:p w:rsidR="000627A2" w:rsidRPr="0096463B" w:rsidRDefault="000627A2" w:rsidP="000627A2">
      <w:pPr>
        <w:jc w:val="both"/>
        <w:rPr>
          <w:sz w:val="28"/>
          <w:szCs w:val="28"/>
        </w:rPr>
      </w:pPr>
      <w:r w:rsidRPr="0096463B">
        <w:rPr>
          <w:sz w:val="28"/>
          <w:szCs w:val="28"/>
        </w:rPr>
        <w:t>Bankové účty                                                                         60.228,85</w:t>
      </w:r>
    </w:p>
    <w:p w:rsidR="000627A2" w:rsidRPr="0096463B" w:rsidRDefault="000627A2" w:rsidP="000627A2">
      <w:pPr>
        <w:jc w:val="both"/>
        <w:rPr>
          <w:sz w:val="28"/>
          <w:szCs w:val="28"/>
        </w:rPr>
      </w:pPr>
    </w:p>
    <w:p w:rsidR="000627A2" w:rsidRPr="0096463B" w:rsidRDefault="000627A2" w:rsidP="000627A2">
      <w:pPr>
        <w:jc w:val="both"/>
        <w:rPr>
          <w:sz w:val="28"/>
          <w:szCs w:val="28"/>
        </w:rPr>
      </w:pPr>
    </w:p>
    <w:p w:rsidR="000627A2" w:rsidRDefault="000627A2" w:rsidP="000627A2">
      <w:pPr>
        <w:jc w:val="both"/>
        <w:rPr>
          <w:sz w:val="24"/>
        </w:rPr>
      </w:pPr>
      <w:r>
        <w:rPr>
          <w:sz w:val="24"/>
        </w:rPr>
        <w:t xml:space="preserve">Vypracovala: </w:t>
      </w:r>
      <w:proofErr w:type="spellStart"/>
      <w:r>
        <w:rPr>
          <w:sz w:val="24"/>
        </w:rPr>
        <w:t>Pšiteková</w:t>
      </w:r>
      <w:proofErr w:type="spellEnd"/>
      <w:r>
        <w:rPr>
          <w:sz w:val="24"/>
        </w:rPr>
        <w:t xml:space="preserve"> Štefánia</w:t>
      </w:r>
    </w:p>
    <w:p w:rsidR="00787303" w:rsidRDefault="00787303">
      <w:bookmarkStart w:id="0" w:name="_GoBack"/>
      <w:bookmarkEnd w:id="0"/>
    </w:p>
    <w:sectPr w:rsidR="0078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4A"/>
    <w:rsid w:val="000627A2"/>
    <w:rsid w:val="0058594A"/>
    <w:rsid w:val="007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2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0627A2"/>
    <w:pPr>
      <w:keepNext/>
      <w:ind w:left="1134"/>
      <w:outlineLvl w:val="2"/>
    </w:pPr>
    <w:rPr>
      <w:sz w:val="24"/>
    </w:rPr>
  </w:style>
  <w:style w:type="paragraph" w:styleId="Nadpis5">
    <w:name w:val="heading 5"/>
    <w:basedOn w:val="Normlny"/>
    <w:next w:val="Normlny"/>
    <w:link w:val="Nadpis5Char"/>
    <w:qFormat/>
    <w:rsid w:val="000627A2"/>
    <w:pPr>
      <w:keepNext/>
      <w:outlineLvl w:val="4"/>
    </w:pPr>
    <w:rPr>
      <w:b/>
      <w:bCs/>
      <w:sz w:val="28"/>
    </w:rPr>
  </w:style>
  <w:style w:type="paragraph" w:styleId="Nadpis6">
    <w:name w:val="heading 6"/>
    <w:basedOn w:val="Normlny"/>
    <w:next w:val="Normlny"/>
    <w:link w:val="Nadpis6Char"/>
    <w:qFormat/>
    <w:rsid w:val="000627A2"/>
    <w:pPr>
      <w:keepNext/>
      <w:outlineLvl w:val="5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0627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627A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0627A2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2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0627A2"/>
    <w:pPr>
      <w:keepNext/>
      <w:ind w:left="1134"/>
      <w:outlineLvl w:val="2"/>
    </w:pPr>
    <w:rPr>
      <w:sz w:val="24"/>
    </w:rPr>
  </w:style>
  <w:style w:type="paragraph" w:styleId="Nadpis5">
    <w:name w:val="heading 5"/>
    <w:basedOn w:val="Normlny"/>
    <w:next w:val="Normlny"/>
    <w:link w:val="Nadpis5Char"/>
    <w:qFormat/>
    <w:rsid w:val="000627A2"/>
    <w:pPr>
      <w:keepNext/>
      <w:outlineLvl w:val="4"/>
    </w:pPr>
    <w:rPr>
      <w:b/>
      <w:bCs/>
      <w:sz w:val="28"/>
    </w:rPr>
  </w:style>
  <w:style w:type="paragraph" w:styleId="Nadpis6">
    <w:name w:val="heading 6"/>
    <w:basedOn w:val="Normlny"/>
    <w:next w:val="Normlny"/>
    <w:link w:val="Nadpis6Char"/>
    <w:qFormat/>
    <w:rsid w:val="000627A2"/>
    <w:pPr>
      <w:keepNext/>
      <w:outlineLvl w:val="5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0627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627A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0627A2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2016-02-24T14:26:00Z</dcterms:created>
  <dcterms:modified xsi:type="dcterms:W3CDTF">2016-02-24T14:26:00Z</dcterms:modified>
</cp:coreProperties>
</file>