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762" w:rsidRDefault="00F00762" w:rsidP="00F00762">
      <w:pPr>
        <w:pStyle w:val="Normlnywebov"/>
      </w:pPr>
      <w:r>
        <w:t xml:space="preserve">- Platiť bude prakticky </w:t>
      </w:r>
      <w:r>
        <w:rPr>
          <w:rStyle w:val="Siln"/>
        </w:rPr>
        <w:t>úplný zákaz vychádzania od 5.00 ráno až po 1.00 h v noci,</w:t>
      </w:r>
      <w:r>
        <w:t xml:space="preserve"> z ktorého budú existovať len výnimky na presne určené situácie, a to v čase od 5.00 do 20.00 h.</w:t>
      </w:r>
    </w:p>
    <w:p w:rsidR="00F00762" w:rsidRDefault="00F00762" w:rsidP="00F00762">
      <w:pPr>
        <w:pStyle w:val="Normlnywebov"/>
      </w:pPr>
      <w:r>
        <w:t xml:space="preserve">- </w:t>
      </w:r>
      <w:r>
        <w:rPr>
          <w:rStyle w:val="Siln"/>
        </w:rPr>
        <w:t>Výnimka na vychádzky do prírody mimo okres sa ruší.</w:t>
      </w:r>
      <w:r>
        <w:t xml:space="preserve"> V prípade obyvateľov Bratislavy bude platiť možnosť vychádzok v rámci kraja a pre obyvateľov Košíc s možnosťou aj do okresu Košice-okolie.</w:t>
      </w:r>
    </w:p>
    <w:p w:rsidR="00F00762" w:rsidRDefault="00F00762" w:rsidP="00F00762">
      <w:pPr>
        <w:pStyle w:val="Normlnywebov"/>
      </w:pPr>
      <w:r>
        <w:t xml:space="preserve">- Prezenčne by mali chodiť </w:t>
      </w:r>
      <w:r>
        <w:rPr>
          <w:rStyle w:val="Siln"/>
        </w:rPr>
        <w:t xml:space="preserve">do práce len ľudia, u ktorých je to nevyhnutné. </w:t>
      </w:r>
      <w:r>
        <w:t>Takíto zamestnanci budú musieť mať vystavené potvrdenie od zamestnávateľa s určením pracovnej doby a miesta výkonu práce.</w:t>
      </w:r>
    </w:p>
    <w:p w:rsidR="00F00762" w:rsidRDefault="00F00762" w:rsidP="00F00762">
      <w:r>
        <w:t xml:space="preserve">- V obchodoch a mestskej hromadnej doprave bude </w:t>
      </w:r>
      <w:r>
        <w:rPr>
          <w:rStyle w:val="Siln"/>
        </w:rPr>
        <w:t>od 8. marca povinné nosenie respirátora FFP2.</w:t>
      </w:r>
      <w:r>
        <w:t xml:space="preserve"> Vo všetkých interiéroch bude respirátor povinný od 15. marca. Opatrenie sa nevzťahuje na deti, ktoré používajú</w:t>
      </w:r>
      <w:hyperlink r:id="rId4" w:tgtFrame="_blank" w:history="1">
        <w:r>
          <w:rPr>
            <w:rStyle w:val="Hypertextovprepojenie"/>
          </w:rPr>
          <w:t xml:space="preserve"> rúško</w:t>
        </w:r>
      </w:hyperlink>
      <w:r>
        <w:t>.</w:t>
      </w:r>
    </w:p>
    <w:p w:rsidR="00F00762" w:rsidRDefault="00F00762" w:rsidP="00F00762">
      <w:pPr>
        <w:pStyle w:val="Normlnywebov"/>
      </w:pPr>
      <w:r>
        <w:t xml:space="preserve">- V obchodoch sa bude striktne vyžadovať </w:t>
      </w:r>
      <w:r>
        <w:rPr>
          <w:rStyle w:val="Siln"/>
        </w:rPr>
        <w:t>dodržiavanie minimálnej plochy 15 m2 na jedného zákazníka.</w:t>
      </w:r>
      <w:r>
        <w:t xml:space="preserve"> Dôchodcovia dostanú dôrazné odporúčanie, aby nakupovali vo vyhradených hodinách.</w:t>
      </w:r>
    </w:p>
    <w:p w:rsidR="00F00762" w:rsidRDefault="00F00762" w:rsidP="00F00762">
      <w:pPr>
        <w:pStyle w:val="Normlnywebov"/>
      </w:pPr>
      <w:r>
        <w:t xml:space="preserve">- </w:t>
      </w:r>
      <w:r>
        <w:rPr>
          <w:rStyle w:val="Siln"/>
        </w:rPr>
        <w:t>Predškolská a školská dochádzka bude umožnená pre deti zamestnancov, ktorí musia chodiť do práce prezenčne.</w:t>
      </w:r>
      <w:r>
        <w:t xml:space="preserve"> Ide o žiakov v materských školách a na prvom stupni základných škôl. Zamestnanci a žiaci sa budú testovať dvakrát do týždňa </w:t>
      </w:r>
      <w:proofErr w:type="spellStart"/>
      <w:r>
        <w:t>samotestami</w:t>
      </w:r>
      <w:proofErr w:type="spellEnd"/>
      <w:r>
        <w:t>.</w:t>
      </w:r>
    </w:p>
    <w:p w:rsidR="00F00762" w:rsidRDefault="00F00762" w:rsidP="00F00762">
      <w:pPr>
        <w:pStyle w:val="Normlnywebov"/>
      </w:pPr>
      <w:r>
        <w:t xml:space="preserve">- Pozitívne testovaní </w:t>
      </w:r>
      <w:r>
        <w:rPr>
          <w:rStyle w:val="Siln"/>
        </w:rPr>
        <w:t>ľudia dostanú zrozumiteľnú informáciu</w:t>
      </w:r>
      <w:r>
        <w:t xml:space="preserve"> „Cesta pacienta s ochorením</w:t>
      </w:r>
      <w:hyperlink r:id="rId5" w:tgtFrame="_blank" w:history="1">
        <w:r>
          <w:rPr>
            <w:rStyle w:val="Hypertextovprepojenie"/>
          </w:rPr>
          <w:t xml:space="preserve"> Covid-19</w:t>
        </w:r>
      </w:hyperlink>
      <w:r>
        <w:t xml:space="preserve">“, vrátane odporúčaní na domácu liečbu a tiež zoznam kvalitných </w:t>
      </w:r>
      <w:proofErr w:type="spellStart"/>
      <w:r>
        <w:t>pulzných</w:t>
      </w:r>
      <w:proofErr w:type="spellEnd"/>
      <w:r>
        <w:t xml:space="preserve"> </w:t>
      </w:r>
      <w:proofErr w:type="spellStart"/>
      <w:r>
        <w:t>oxymetrov</w:t>
      </w:r>
      <w:proofErr w:type="spellEnd"/>
      <w:r>
        <w:t xml:space="preserve"> s uvedením kritických hodnôt kyslíkovej saturácie.</w:t>
      </w:r>
    </w:p>
    <w:p w:rsidR="00F00762" w:rsidRDefault="00F00762" w:rsidP="00F00762">
      <w:pPr>
        <w:pStyle w:val="Normlnywebov"/>
      </w:pPr>
      <w:r>
        <w:t xml:space="preserve">- Nové pravidlá dostanú aj </w:t>
      </w:r>
      <w:r>
        <w:rPr>
          <w:rStyle w:val="Siln"/>
        </w:rPr>
        <w:t>ambulantní lekári</w:t>
      </w:r>
      <w:r>
        <w:t>, ktorí budú mať aktualizovaný štandardný postup s metodikou manažmentu pacienta, aby sa napríklad nestávalo, že sa im pozitívni pacienti nevedia dovolať. Budú mať aj povinnosť viesť si presnú evidenciu komunikácie s pozitívne testovanými pacientmi.</w:t>
      </w:r>
    </w:p>
    <w:p w:rsidR="00F00762" w:rsidRDefault="00F00762" w:rsidP="00F00762">
      <w:pPr>
        <w:pStyle w:val="Normlnywebov"/>
      </w:pPr>
      <w:r>
        <w:t>- Stratégia očkovania sa aktualizuje na základe dostupných dát z klinického skúšania. Obnoví sa aj</w:t>
      </w:r>
      <w:hyperlink r:id="rId6" w:tgtFrame="_blank" w:history="1">
        <w:r>
          <w:rPr>
            <w:rStyle w:val="Hypertextovprepojenie"/>
          </w:rPr>
          <w:t xml:space="preserve"> </w:t>
        </w:r>
        <w:proofErr w:type="spellStart"/>
        <w:r>
          <w:rPr>
            <w:rStyle w:val="Hypertextovprepojenie"/>
          </w:rPr>
          <w:t>Covid</w:t>
        </w:r>
        <w:proofErr w:type="spellEnd"/>
        <w:r>
          <w:rPr>
            <w:rStyle w:val="Hypertextovprepojenie"/>
          </w:rPr>
          <w:t xml:space="preserve"> automat</w:t>
        </w:r>
      </w:hyperlink>
      <w:r>
        <w:t xml:space="preserve"> v súlade s prijatou stratégiou testovania a ďalšími opatreniami.</w:t>
      </w:r>
    </w:p>
    <w:p w:rsidR="00F00762" w:rsidRDefault="00F00762" w:rsidP="00F00762">
      <w:pPr>
        <w:pStyle w:val="Normlnywebov"/>
      </w:pPr>
      <w:r>
        <w:t xml:space="preserve">- Urýchlene by sa malo spustiť </w:t>
      </w:r>
      <w:r>
        <w:rPr>
          <w:rStyle w:val="Siln"/>
        </w:rPr>
        <w:t xml:space="preserve">týždenné </w:t>
      </w:r>
      <w:proofErr w:type="spellStart"/>
      <w:r>
        <w:rPr>
          <w:rStyle w:val="Siln"/>
        </w:rPr>
        <w:t>sekvenovanie</w:t>
      </w:r>
      <w:proofErr w:type="spellEnd"/>
      <w:r>
        <w:rPr>
          <w:rStyle w:val="Siln"/>
        </w:rPr>
        <w:t xml:space="preserve"> minimálne 500 náhodne vybraných pozitívnych vzoriek ochorenia Covid-19.</w:t>
      </w:r>
      <w:r>
        <w:t xml:space="preserve"> Raz za dva týždne by sa mali pretestovať všetky pozitívne vzorky na prítomnosť mutácií britského a</w:t>
      </w:r>
      <w:hyperlink r:id="rId7" w:tgtFrame="_blank" w:history="1">
        <w:r>
          <w:rPr>
            <w:rStyle w:val="Hypertextovprepojenie"/>
          </w:rPr>
          <w:t xml:space="preserve"> juhoafrického</w:t>
        </w:r>
      </w:hyperlink>
      <w:r>
        <w:t xml:space="preserve"> variantu.</w:t>
      </w:r>
    </w:p>
    <w:p w:rsidR="00F00762" w:rsidRDefault="00F00762" w:rsidP="00F00762">
      <w:pPr>
        <w:pStyle w:val="Normlnywebov"/>
      </w:pPr>
      <w:r>
        <w:t xml:space="preserve">- Osoby </w:t>
      </w:r>
      <w:r>
        <w:rPr>
          <w:rStyle w:val="Siln"/>
        </w:rPr>
        <w:t xml:space="preserve">pozitívne testované na </w:t>
      </w:r>
      <w:proofErr w:type="spellStart"/>
      <w:r>
        <w:rPr>
          <w:rStyle w:val="Siln"/>
        </w:rPr>
        <w:t>covid</w:t>
      </w:r>
      <w:proofErr w:type="spellEnd"/>
      <w:r>
        <w:rPr>
          <w:rStyle w:val="Siln"/>
        </w:rPr>
        <w:t xml:space="preserve"> nebudú môcť chodiť do obchodu či vychádzať z domu na rôzne účely. </w:t>
      </w:r>
      <w:r>
        <w:t>Navštíviť budú môcť v odôvodnenom prípade iba lekára alebo lekáreň. Doterajšiu výnimku, ktorá im umožňovala napríklad vstup do potravín, by mal od 8. maca zrušiť hlavný hygienik.</w:t>
      </w:r>
    </w:p>
    <w:p w:rsidR="00F00762" w:rsidRDefault="00F00762" w:rsidP="00F00762">
      <w:pPr>
        <w:pStyle w:val="Normlnywebov"/>
      </w:pPr>
      <w:r>
        <w:t xml:space="preserve">- </w:t>
      </w:r>
      <w:r>
        <w:rPr>
          <w:rStyle w:val="Siln"/>
        </w:rPr>
        <w:t xml:space="preserve">Sprísni sa režim na hraniciach. </w:t>
      </w:r>
      <w:r>
        <w:t xml:space="preserve">Povinná bude registrácia v aplikácii e-hranica a na vstup do krajiny bude platiť </w:t>
      </w:r>
      <w:r>
        <w:rPr>
          <w:rStyle w:val="Siln"/>
        </w:rPr>
        <w:t xml:space="preserve">podmienky maximálne 72 hodín starého negatívneho testu </w:t>
      </w:r>
      <w:r>
        <w:t xml:space="preserve">pre </w:t>
      </w:r>
      <w:proofErr w:type="spellStart"/>
      <w:r>
        <w:t>pendlerov</w:t>
      </w:r>
      <w:proofErr w:type="spellEnd"/>
      <w:r>
        <w:t xml:space="preserve"> zo susedných krajín (ráta sa aj s možnosťou testovania priamo na hraničnom prechode). Podobne ako v minulosti sa zavedie e-karanténa, ktorej spustenie sa očakáva do konca apríla. Po jej zavedení dostanú prichádzajúci ľudia možnosť vybrať si medzi domácou a štátnou karanténou.</w:t>
      </w:r>
    </w:p>
    <w:p w:rsidR="00F00762" w:rsidRDefault="00F00762" w:rsidP="00F00762">
      <w:pPr>
        <w:pStyle w:val="Normlnywebov"/>
      </w:pPr>
      <w:r>
        <w:lastRenderedPageBreak/>
        <w:t xml:space="preserve">- Pre všetkých členov domácnosti, ktorí musia byť v karanténe, sa </w:t>
      </w:r>
      <w:r>
        <w:rPr>
          <w:rStyle w:val="Siln"/>
        </w:rPr>
        <w:t xml:space="preserve">zavedie </w:t>
      </w:r>
      <w:proofErr w:type="spellStart"/>
      <w:r>
        <w:rPr>
          <w:rStyle w:val="Siln"/>
        </w:rPr>
        <w:t>Covid</w:t>
      </w:r>
      <w:proofErr w:type="spellEnd"/>
      <w:r>
        <w:rPr>
          <w:rStyle w:val="Siln"/>
        </w:rPr>
        <w:t xml:space="preserve">-príplatok. </w:t>
      </w:r>
      <w:r>
        <w:t xml:space="preserve">Má motivovať ľudí striktne dodržiavať karanténu. Zvýši sa aj </w:t>
      </w:r>
      <w:proofErr w:type="spellStart"/>
      <w:r>
        <w:t>pandemická</w:t>
      </w:r>
      <w:proofErr w:type="spellEnd"/>
      <w:r>
        <w:t xml:space="preserve"> práceneschopnosť a ošetrenie člena rodiny.</w:t>
      </w:r>
    </w:p>
    <w:p w:rsidR="00F00762" w:rsidRDefault="00F00762" w:rsidP="00F00762">
      <w:pPr>
        <w:pStyle w:val="Normlnywebov"/>
      </w:pPr>
      <w:r>
        <w:t xml:space="preserve">- Zintenzívnia sa </w:t>
      </w:r>
      <w:r>
        <w:rPr>
          <w:rStyle w:val="Siln"/>
        </w:rPr>
        <w:t>náhodné fyzické kontroly dodržiavania karantény</w:t>
      </w:r>
      <w:r>
        <w:t>, a to aj v rámci dodržiavanie e-karantény.</w:t>
      </w:r>
    </w:p>
    <w:p w:rsidR="00F00762" w:rsidRDefault="00F00762" w:rsidP="00F00762">
      <w:pPr>
        <w:pStyle w:val="Normlnywebov"/>
      </w:pPr>
      <w:r>
        <w:t xml:space="preserve">- Každodenne sa </w:t>
      </w:r>
      <w:r>
        <w:rPr>
          <w:rStyle w:val="Siln"/>
        </w:rPr>
        <w:t>budú zverejňovať počty vykonaných kontrol</w:t>
      </w:r>
      <w:r>
        <w:t>, udelených pokút a exemplárne prípady.</w:t>
      </w:r>
    </w:p>
    <w:p w:rsidR="00F00762" w:rsidRDefault="00F00762" w:rsidP="00F00762">
      <w:r>
        <w:br/>
      </w:r>
      <w:r>
        <w:br/>
        <w:t xml:space="preserve">Čítajte viac: </w:t>
      </w:r>
      <w:hyperlink r:id="rId8" w:tgtFrame="_blank" w:history="1">
        <w:r>
          <w:rPr>
            <w:rStyle w:val="Hypertextovprepojenie"/>
          </w:rPr>
          <w:t>https://myorava.sme.sk/c/22607228/od-stredy-zacne-platit-takmer-uplny-zakaz-vychadzania.html</w:t>
        </w:r>
      </w:hyperlink>
      <w:r>
        <w:t>  </w:t>
      </w:r>
      <w:r>
        <w:br w:type="textWrapping" w:clear="all"/>
      </w:r>
    </w:p>
    <w:p w:rsidR="00AC6DE5" w:rsidRDefault="00AC6DE5">
      <w:bookmarkStart w:id="0" w:name="_GoBack"/>
      <w:bookmarkEnd w:id="0"/>
    </w:p>
    <w:sectPr w:rsidR="00AC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2"/>
    <w:rsid w:val="00AC6DE5"/>
    <w:rsid w:val="00F0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1A39B-939E-4159-A632-48668E8D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76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00762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F00762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F00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rava.sme.sk/c/22607228/od-stredy-zacne-platit-takmer-uplny-zakaz-vychadzani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volenka.sme.sk/last-minute/juhoafricka-republi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ov.sme.sk/t/8580/covid-automat?ref=temaclviactemy" TargetMode="External"/><Relationship Id="rId5" Type="http://schemas.openxmlformats.org/officeDocument/2006/relationships/hyperlink" Target="https://domov.sme.sk/t/8284/koronavirus-na-slovensk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lavy.sme.sk/ochranne-ruska-na-tva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KULKOVSKÁ Valéria</dc:creator>
  <cp:keywords/>
  <dc:description/>
  <cp:lastModifiedBy>KULKOVSKÁ Valéria</cp:lastModifiedBy>
  <cp:revision>1</cp:revision>
  <dcterms:created xsi:type="dcterms:W3CDTF">2021-03-01T12:17:00Z</dcterms:created>
  <dcterms:modified xsi:type="dcterms:W3CDTF">2021-03-01T12:19:00Z</dcterms:modified>
</cp:coreProperties>
</file>