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500A4" w14:textId="77777777" w:rsidR="008A5D9A" w:rsidRDefault="008A5D9A" w:rsidP="00C562E4">
      <w:pPr>
        <w:jc w:val="center"/>
        <w:rPr>
          <w:rFonts w:ascii="Calibri" w:hAnsi="Calibri"/>
          <w:b/>
          <w:sz w:val="28"/>
          <w:szCs w:val="28"/>
        </w:rPr>
      </w:pPr>
      <w:bookmarkStart w:id="0" w:name="_GoBack"/>
      <w:bookmarkEnd w:id="0"/>
    </w:p>
    <w:p w14:paraId="4994C66C" w14:textId="77777777" w:rsidR="00904126" w:rsidRDefault="00904126" w:rsidP="00C562E4">
      <w:pPr>
        <w:jc w:val="center"/>
        <w:rPr>
          <w:rFonts w:ascii="Calibri" w:hAnsi="Calibri"/>
          <w:b/>
          <w:sz w:val="28"/>
          <w:szCs w:val="28"/>
        </w:rPr>
      </w:pPr>
    </w:p>
    <w:p w14:paraId="6DA67CDA" w14:textId="2E2E8443" w:rsidR="00FB3762" w:rsidRPr="00CF58A2" w:rsidRDefault="00CC2DB7" w:rsidP="00C562E4">
      <w:pPr>
        <w:jc w:val="center"/>
        <w:rPr>
          <w:rFonts w:ascii="Calibri" w:hAnsi="Calibri"/>
          <w:b/>
          <w:sz w:val="28"/>
          <w:szCs w:val="28"/>
        </w:rPr>
      </w:pPr>
      <w:r w:rsidRPr="00CF58A2">
        <w:rPr>
          <w:rFonts w:ascii="Calibri" w:hAnsi="Calibri"/>
          <w:b/>
          <w:sz w:val="28"/>
          <w:szCs w:val="28"/>
        </w:rPr>
        <w:t>Kúpna zmluva</w:t>
      </w:r>
      <w:r w:rsidR="00E9701D">
        <w:rPr>
          <w:rFonts w:ascii="Calibri" w:hAnsi="Calibri"/>
          <w:b/>
          <w:sz w:val="28"/>
          <w:szCs w:val="28"/>
        </w:rPr>
        <w:t xml:space="preserve"> č........</w:t>
      </w:r>
    </w:p>
    <w:p w14:paraId="271098E7" w14:textId="77777777" w:rsidR="00FB3762" w:rsidRPr="00CF58A2" w:rsidRDefault="00FB3762" w:rsidP="00C562E4">
      <w:pPr>
        <w:jc w:val="center"/>
        <w:rPr>
          <w:rFonts w:ascii="Calibri" w:hAnsi="Calibri"/>
          <w:b/>
        </w:rPr>
      </w:pPr>
    </w:p>
    <w:p w14:paraId="42C6AA5D" w14:textId="77777777" w:rsidR="00FB3762" w:rsidRPr="004F58BC" w:rsidRDefault="00FB3762" w:rsidP="00FB3762">
      <w:pPr>
        <w:pStyle w:val="slovanodstavce6"/>
        <w:tabs>
          <w:tab w:val="clear" w:pos="567"/>
        </w:tabs>
        <w:spacing w:line="300" w:lineRule="auto"/>
        <w:ind w:left="0" w:firstLine="0"/>
        <w:jc w:val="center"/>
        <w:rPr>
          <w:rFonts w:ascii="Calibri" w:hAnsi="Calibri"/>
          <w:sz w:val="21"/>
          <w:szCs w:val="21"/>
        </w:rPr>
      </w:pPr>
      <w:r w:rsidRPr="004F58BC">
        <w:rPr>
          <w:rFonts w:ascii="Calibri" w:hAnsi="Calibri"/>
          <w:sz w:val="21"/>
          <w:szCs w:val="21"/>
        </w:rPr>
        <w:t xml:space="preserve">uzavretá podľa § </w:t>
      </w:r>
      <w:smartTag w:uri="urn:schemas-microsoft-com:office:smarttags" w:element="metricconverter">
        <w:smartTagPr>
          <w:attr w:name="ProductID" w:val="409 a"/>
        </w:smartTagPr>
        <w:r w:rsidRPr="004F58BC">
          <w:rPr>
            <w:rFonts w:ascii="Calibri" w:hAnsi="Calibri"/>
            <w:sz w:val="21"/>
            <w:szCs w:val="21"/>
          </w:rPr>
          <w:t>409 a</w:t>
        </w:r>
      </w:smartTag>
      <w:r w:rsidRPr="004F58BC">
        <w:rPr>
          <w:rFonts w:ascii="Calibri" w:hAnsi="Calibri"/>
          <w:sz w:val="21"/>
          <w:szCs w:val="21"/>
        </w:rPr>
        <w:t xml:space="preserve"> nasl. zákona č. 513/1991 Zb. Obchodného zákonníka v znení neskorších predpisov medzi týmito zmluvnými stranami:</w:t>
      </w:r>
    </w:p>
    <w:p w14:paraId="5A828075" w14:textId="77777777" w:rsidR="003E3BDC" w:rsidRPr="004F58BC" w:rsidRDefault="003E3BDC" w:rsidP="003E3BDC">
      <w:pPr>
        <w:jc w:val="center"/>
        <w:rPr>
          <w:rFonts w:ascii="Calibri" w:hAnsi="Calibri"/>
          <w:b/>
          <w:sz w:val="21"/>
          <w:szCs w:val="21"/>
        </w:rPr>
      </w:pPr>
    </w:p>
    <w:p w14:paraId="5B86FE11" w14:textId="77777777" w:rsidR="003E3BDC" w:rsidRPr="004F58BC" w:rsidRDefault="003E3BDC" w:rsidP="003E3BDC">
      <w:pPr>
        <w:jc w:val="center"/>
        <w:rPr>
          <w:rFonts w:ascii="Calibri" w:hAnsi="Calibri"/>
          <w:b/>
          <w:sz w:val="21"/>
          <w:szCs w:val="21"/>
        </w:rPr>
      </w:pPr>
      <w:r w:rsidRPr="004F58BC">
        <w:rPr>
          <w:rFonts w:ascii="Calibri" w:hAnsi="Calibri"/>
          <w:b/>
          <w:sz w:val="21"/>
          <w:szCs w:val="21"/>
        </w:rPr>
        <w:t xml:space="preserve">Čl. I. </w:t>
      </w:r>
    </w:p>
    <w:p w14:paraId="64CDABCA" w14:textId="77777777" w:rsidR="003E3BDC" w:rsidRPr="004F58BC" w:rsidRDefault="003E3BDC" w:rsidP="003E3BDC">
      <w:pPr>
        <w:jc w:val="center"/>
        <w:rPr>
          <w:rFonts w:ascii="Calibri" w:hAnsi="Calibri"/>
          <w:b/>
          <w:sz w:val="21"/>
          <w:szCs w:val="21"/>
        </w:rPr>
      </w:pPr>
      <w:r w:rsidRPr="004F58BC">
        <w:rPr>
          <w:rFonts w:ascii="Calibri" w:hAnsi="Calibri"/>
          <w:b/>
          <w:sz w:val="21"/>
          <w:szCs w:val="21"/>
        </w:rPr>
        <w:t>Zmluvné strany</w:t>
      </w:r>
    </w:p>
    <w:p w14:paraId="41444783" w14:textId="77777777" w:rsidR="003E3BDC" w:rsidRPr="004F58BC" w:rsidRDefault="003E3BDC" w:rsidP="003E3BDC">
      <w:pPr>
        <w:jc w:val="center"/>
        <w:rPr>
          <w:rFonts w:ascii="Calibri" w:hAnsi="Calibri"/>
          <w:b/>
          <w:sz w:val="21"/>
          <w:szCs w:val="21"/>
        </w:rPr>
      </w:pPr>
    </w:p>
    <w:p w14:paraId="73785257" w14:textId="401AD889" w:rsidR="003E3BDC" w:rsidRPr="004F58BC" w:rsidRDefault="003E3BDC" w:rsidP="003E3BDC">
      <w:pPr>
        <w:numPr>
          <w:ilvl w:val="0"/>
          <w:numId w:val="3"/>
        </w:numPr>
        <w:rPr>
          <w:rFonts w:ascii="Calibri" w:hAnsi="Calibri"/>
          <w:b/>
          <w:sz w:val="21"/>
          <w:szCs w:val="21"/>
        </w:rPr>
      </w:pPr>
      <w:r w:rsidRPr="004F58BC">
        <w:rPr>
          <w:rFonts w:ascii="Calibri" w:hAnsi="Calibri"/>
          <w:b/>
          <w:sz w:val="21"/>
          <w:szCs w:val="21"/>
        </w:rPr>
        <w:t>Kupujúci</w:t>
      </w:r>
      <w:r w:rsidRPr="004F58BC">
        <w:rPr>
          <w:rFonts w:ascii="Calibri" w:hAnsi="Calibri"/>
          <w:sz w:val="21"/>
          <w:szCs w:val="21"/>
        </w:rPr>
        <w:t>:</w:t>
      </w:r>
      <w:r w:rsidRPr="004F58BC">
        <w:rPr>
          <w:rFonts w:ascii="Calibri" w:hAnsi="Calibri"/>
          <w:sz w:val="21"/>
          <w:szCs w:val="21"/>
        </w:rPr>
        <w:tab/>
      </w:r>
      <w:r w:rsidRPr="004F58BC">
        <w:rPr>
          <w:rFonts w:ascii="Calibri" w:hAnsi="Calibri"/>
          <w:sz w:val="21"/>
          <w:szCs w:val="21"/>
        </w:rPr>
        <w:tab/>
      </w:r>
      <w:r w:rsidR="00FC1CF6" w:rsidRPr="004F58BC">
        <w:rPr>
          <w:rFonts w:ascii="Calibri" w:hAnsi="Calibri"/>
          <w:b/>
          <w:sz w:val="21"/>
          <w:szCs w:val="21"/>
        </w:rPr>
        <w:t xml:space="preserve">Obec </w:t>
      </w:r>
      <w:r w:rsidR="0021257F">
        <w:rPr>
          <w:rFonts w:ascii="Calibri" w:hAnsi="Calibri"/>
          <w:b/>
          <w:sz w:val="21"/>
          <w:szCs w:val="21"/>
        </w:rPr>
        <w:t>Vitanová</w:t>
      </w:r>
    </w:p>
    <w:p w14:paraId="69FBC711" w14:textId="77777777" w:rsidR="003E3BDC" w:rsidRPr="004F58BC" w:rsidRDefault="0021257F" w:rsidP="00581CE2">
      <w:pPr>
        <w:ind w:left="2124" w:firstLine="708"/>
        <w:rPr>
          <w:rFonts w:ascii="Calibri" w:hAnsi="Calibri"/>
          <w:sz w:val="21"/>
          <w:szCs w:val="21"/>
        </w:rPr>
      </w:pPr>
      <w:r>
        <w:rPr>
          <w:rStyle w:val="Siln"/>
          <w:rFonts w:asciiTheme="minorHAnsi" w:hAnsiTheme="minorHAnsi" w:cstheme="minorHAnsi"/>
          <w:sz w:val="21"/>
          <w:szCs w:val="21"/>
        </w:rPr>
        <w:t>027 12 Vitanová 82</w:t>
      </w:r>
    </w:p>
    <w:p w14:paraId="7B10D3EE" w14:textId="29D2C048" w:rsidR="003E3BDC" w:rsidRPr="004F58BC" w:rsidRDefault="003E3BDC" w:rsidP="003E3BDC">
      <w:pPr>
        <w:rPr>
          <w:rFonts w:ascii="Calibri" w:hAnsi="Calibri"/>
          <w:b/>
          <w:sz w:val="21"/>
          <w:szCs w:val="21"/>
        </w:rPr>
      </w:pPr>
      <w:r w:rsidRPr="004F58BC">
        <w:rPr>
          <w:rFonts w:ascii="Calibri" w:hAnsi="Calibri"/>
          <w:b/>
          <w:sz w:val="21"/>
          <w:szCs w:val="21"/>
        </w:rPr>
        <w:tab/>
        <w:t>Zastúpený:</w:t>
      </w:r>
      <w:r w:rsidRPr="004F58BC">
        <w:rPr>
          <w:rFonts w:ascii="Calibri" w:hAnsi="Calibri"/>
          <w:b/>
          <w:sz w:val="21"/>
          <w:szCs w:val="21"/>
        </w:rPr>
        <w:tab/>
      </w:r>
      <w:r w:rsidRPr="004F58BC">
        <w:rPr>
          <w:rFonts w:ascii="Calibri" w:hAnsi="Calibri"/>
          <w:b/>
          <w:sz w:val="21"/>
          <w:szCs w:val="21"/>
        </w:rPr>
        <w:tab/>
      </w:r>
      <w:r w:rsidR="0021257F">
        <w:rPr>
          <w:rStyle w:val="Siln"/>
          <w:rFonts w:asciiTheme="minorHAnsi" w:hAnsiTheme="minorHAnsi" w:cstheme="minorHAnsi"/>
          <w:sz w:val="21"/>
          <w:szCs w:val="21"/>
        </w:rPr>
        <w:t>Dušan Ondrík</w:t>
      </w:r>
      <w:r w:rsidR="00FC1CF6" w:rsidRPr="004F58BC">
        <w:rPr>
          <w:rFonts w:asciiTheme="minorHAnsi" w:hAnsiTheme="minorHAnsi"/>
          <w:sz w:val="21"/>
          <w:szCs w:val="21"/>
        </w:rPr>
        <w:t>, starosta obce</w:t>
      </w:r>
    </w:p>
    <w:p w14:paraId="4F9F3BDC" w14:textId="25688F87" w:rsidR="003E3BDC" w:rsidRDefault="003E3BDC" w:rsidP="0071300C">
      <w:pPr>
        <w:ind w:firstLine="708"/>
        <w:rPr>
          <w:rFonts w:asciiTheme="minorHAnsi" w:hAnsiTheme="minorHAnsi"/>
          <w:b/>
          <w:sz w:val="22"/>
          <w:szCs w:val="22"/>
        </w:rPr>
      </w:pPr>
      <w:r w:rsidRPr="004F58BC">
        <w:rPr>
          <w:rFonts w:ascii="Calibri" w:hAnsi="Calibri"/>
          <w:b/>
          <w:sz w:val="21"/>
          <w:szCs w:val="21"/>
        </w:rPr>
        <w:t xml:space="preserve">IČO: </w:t>
      </w:r>
      <w:r w:rsidRPr="004F58BC">
        <w:rPr>
          <w:rFonts w:ascii="Calibri" w:hAnsi="Calibri"/>
          <w:b/>
          <w:sz w:val="21"/>
          <w:szCs w:val="21"/>
        </w:rPr>
        <w:tab/>
      </w:r>
      <w:r w:rsidRPr="004F58BC">
        <w:rPr>
          <w:rFonts w:ascii="Calibri" w:hAnsi="Calibri"/>
          <w:b/>
          <w:sz w:val="21"/>
          <w:szCs w:val="21"/>
        </w:rPr>
        <w:tab/>
      </w:r>
      <w:r w:rsidRPr="004F58BC">
        <w:rPr>
          <w:rFonts w:asciiTheme="minorHAnsi" w:hAnsiTheme="minorHAnsi"/>
          <w:b/>
          <w:sz w:val="21"/>
          <w:szCs w:val="21"/>
        </w:rPr>
        <w:tab/>
      </w:r>
      <w:r w:rsidR="0021257F" w:rsidRPr="0021257F">
        <w:rPr>
          <w:rFonts w:asciiTheme="minorHAnsi" w:hAnsiTheme="minorHAnsi"/>
          <w:b/>
          <w:sz w:val="22"/>
          <w:szCs w:val="22"/>
        </w:rPr>
        <w:t>00314978</w:t>
      </w:r>
    </w:p>
    <w:p w14:paraId="3756F168" w14:textId="1F5FF57C" w:rsidR="0071300C" w:rsidRDefault="0071300C" w:rsidP="0071300C">
      <w:pPr>
        <w:ind w:firstLine="708"/>
        <w:rPr>
          <w:rFonts w:asciiTheme="minorHAnsi" w:hAnsiTheme="minorHAnsi"/>
          <w:b/>
          <w:sz w:val="22"/>
          <w:szCs w:val="22"/>
        </w:rPr>
      </w:pPr>
      <w:r>
        <w:rPr>
          <w:rFonts w:asciiTheme="minorHAnsi" w:hAnsiTheme="minorHAnsi"/>
          <w:b/>
          <w:sz w:val="22"/>
          <w:szCs w:val="22"/>
        </w:rPr>
        <w:t>DIČ:</w:t>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t>2020573962</w:t>
      </w:r>
    </w:p>
    <w:p w14:paraId="3F594780" w14:textId="65782F22" w:rsidR="0071300C" w:rsidRDefault="0071300C" w:rsidP="0071300C">
      <w:pPr>
        <w:ind w:firstLine="708"/>
        <w:rPr>
          <w:rFonts w:asciiTheme="minorHAnsi" w:hAnsiTheme="minorHAnsi"/>
          <w:b/>
          <w:sz w:val="22"/>
          <w:szCs w:val="22"/>
        </w:rPr>
      </w:pPr>
      <w:r>
        <w:rPr>
          <w:rFonts w:asciiTheme="minorHAnsi" w:hAnsiTheme="minorHAnsi"/>
          <w:b/>
          <w:sz w:val="22"/>
          <w:szCs w:val="22"/>
        </w:rPr>
        <w:t>Bankové spojenie</w:t>
      </w:r>
      <w:r w:rsidR="00581CE2">
        <w:rPr>
          <w:rFonts w:asciiTheme="minorHAnsi" w:hAnsiTheme="minorHAnsi"/>
          <w:b/>
          <w:sz w:val="22"/>
          <w:szCs w:val="22"/>
        </w:rPr>
        <w:t>:</w:t>
      </w:r>
      <w:r>
        <w:rPr>
          <w:rFonts w:asciiTheme="minorHAnsi" w:hAnsiTheme="minorHAnsi"/>
          <w:b/>
          <w:sz w:val="22"/>
          <w:szCs w:val="22"/>
        </w:rPr>
        <w:tab/>
        <w:t>VÚB Trstená, a.s.</w:t>
      </w:r>
    </w:p>
    <w:p w14:paraId="512D4F4F" w14:textId="41636F99" w:rsidR="0071300C" w:rsidRDefault="0071300C" w:rsidP="0071300C">
      <w:pPr>
        <w:ind w:firstLine="708"/>
        <w:rPr>
          <w:rFonts w:asciiTheme="minorHAnsi" w:hAnsiTheme="minorHAnsi"/>
          <w:b/>
          <w:sz w:val="21"/>
          <w:szCs w:val="21"/>
        </w:rPr>
      </w:pPr>
      <w:r>
        <w:rPr>
          <w:rFonts w:asciiTheme="minorHAnsi" w:hAnsiTheme="minorHAnsi"/>
          <w:b/>
          <w:sz w:val="21"/>
          <w:szCs w:val="21"/>
        </w:rPr>
        <w:t>Číslo účtu:</w:t>
      </w:r>
      <w:r>
        <w:rPr>
          <w:rFonts w:asciiTheme="minorHAnsi" w:hAnsiTheme="minorHAnsi"/>
          <w:b/>
          <w:sz w:val="21"/>
          <w:szCs w:val="21"/>
        </w:rPr>
        <w:tab/>
      </w:r>
      <w:r>
        <w:rPr>
          <w:rFonts w:asciiTheme="minorHAnsi" w:hAnsiTheme="minorHAnsi"/>
          <w:b/>
          <w:sz w:val="21"/>
          <w:szCs w:val="21"/>
        </w:rPr>
        <w:tab/>
        <w:t>SK41 0200 0000 0000 2252 8332</w:t>
      </w:r>
    </w:p>
    <w:p w14:paraId="1EBD058E" w14:textId="5F2A0E96" w:rsidR="0071300C" w:rsidRDefault="00607905" w:rsidP="0071300C">
      <w:pPr>
        <w:ind w:firstLine="708"/>
        <w:rPr>
          <w:rFonts w:asciiTheme="minorHAnsi" w:hAnsiTheme="minorHAnsi"/>
          <w:b/>
          <w:sz w:val="21"/>
          <w:szCs w:val="21"/>
        </w:rPr>
      </w:pPr>
      <w:r>
        <w:rPr>
          <w:rFonts w:asciiTheme="minorHAnsi" w:hAnsiTheme="minorHAnsi"/>
          <w:b/>
          <w:sz w:val="21"/>
          <w:szCs w:val="21"/>
        </w:rPr>
        <w:t>T</w:t>
      </w:r>
      <w:r w:rsidR="0071300C">
        <w:rPr>
          <w:rFonts w:asciiTheme="minorHAnsi" w:hAnsiTheme="minorHAnsi"/>
          <w:b/>
          <w:sz w:val="21"/>
          <w:szCs w:val="21"/>
        </w:rPr>
        <w:t>el</w:t>
      </w:r>
      <w:r>
        <w:rPr>
          <w:rFonts w:asciiTheme="minorHAnsi" w:hAnsiTheme="minorHAnsi"/>
          <w:b/>
          <w:sz w:val="21"/>
          <w:szCs w:val="21"/>
        </w:rPr>
        <w:t>/fax:</w:t>
      </w:r>
      <w:r>
        <w:rPr>
          <w:rFonts w:asciiTheme="minorHAnsi" w:hAnsiTheme="minorHAnsi"/>
          <w:b/>
          <w:sz w:val="21"/>
          <w:szCs w:val="21"/>
        </w:rPr>
        <w:tab/>
      </w:r>
      <w:r>
        <w:rPr>
          <w:rFonts w:asciiTheme="minorHAnsi" w:hAnsiTheme="minorHAnsi"/>
          <w:b/>
          <w:sz w:val="21"/>
          <w:szCs w:val="21"/>
        </w:rPr>
        <w:tab/>
      </w:r>
      <w:r>
        <w:rPr>
          <w:rFonts w:asciiTheme="minorHAnsi" w:hAnsiTheme="minorHAnsi"/>
          <w:b/>
          <w:sz w:val="21"/>
          <w:szCs w:val="21"/>
        </w:rPr>
        <w:tab/>
        <w:t>043/5394106</w:t>
      </w:r>
    </w:p>
    <w:p w14:paraId="6B7E88E6" w14:textId="5FDEE93C" w:rsidR="00607905" w:rsidRPr="004F58BC" w:rsidRDefault="00607905" w:rsidP="0071300C">
      <w:pPr>
        <w:ind w:firstLine="708"/>
        <w:rPr>
          <w:rFonts w:asciiTheme="minorHAnsi" w:hAnsiTheme="minorHAnsi"/>
          <w:b/>
          <w:sz w:val="21"/>
          <w:szCs w:val="21"/>
        </w:rPr>
      </w:pPr>
      <w:r>
        <w:rPr>
          <w:rFonts w:asciiTheme="minorHAnsi" w:hAnsiTheme="minorHAnsi"/>
          <w:b/>
          <w:sz w:val="21"/>
          <w:szCs w:val="21"/>
        </w:rPr>
        <w:t>e-mail:</w:t>
      </w:r>
      <w:r>
        <w:rPr>
          <w:rFonts w:asciiTheme="minorHAnsi" w:hAnsiTheme="minorHAnsi"/>
          <w:b/>
          <w:sz w:val="21"/>
          <w:szCs w:val="21"/>
        </w:rPr>
        <w:tab/>
      </w:r>
      <w:r>
        <w:rPr>
          <w:rFonts w:asciiTheme="minorHAnsi" w:hAnsiTheme="minorHAnsi"/>
          <w:b/>
          <w:sz w:val="21"/>
          <w:szCs w:val="21"/>
        </w:rPr>
        <w:tab/>
      </w:r>
      <w:r>
        <w:rPr>
          <w:rFonts w:asciiTheme="minorHAnsi" w:hAnsiTheme="minorHAnsi"/>
          <w:b/>
          <w:sz w:val="21"/>
          <w:szCs w:val="21"/>
        </w:rPr>
        <w:tab/>
        <w:t>obec-vitanova@slovanet.sk</w:t>
      </w:r>
    </w:p>
    <w:p w14:paraId="6177B4E6" w14:textId="77777777" w:rsidR="00E71CEC" w:rsidRPr="004F58BC" w:rsidRDefault="00E71CEC" w:rsidP="00CC2DB7">
      <w:pPr>
        <w:ind w:left="708" w:firstLine="708"/>
        <w:rPr>
          <w:rFonts w:ascii="Calibri" w:hAnsi="Calibri"/>
          <w:b/>
          <w:sz w:val="21"/>
          <w:szCs w:val="21"/>
        </w:rPr>
      </w:pPr>
    </w:p>
    <w:p w14:paraId="4863C5E1" w14:textId="77777777" w:rsidR="00E71CEC" w:rsidRPr="004F58BC" w:rsidRDefault="00E71CEC" w:rsidP="00E71CEC">
      <w:pPr>
        <w:spacing w:line="300" w:lineRule="auto"/>
        <w:ind w:firstLine="708"/>
        <w:rPr>
          <w:rFonts w:ascii="Calibri" w:hAnsi="Calibri"/>
          <w:sz w:val="21"/>
          <w:szCs w:val="21"/>
        </w:rPr>
      </w:pPr>
      <w:r w:rsidRPr="004F58BC">
        <w:rPr>
          <w:rFonts w:ascii="Calibri" w:hAnsi="Calibri"/>
          <w:sz w:val="21"/>
          <w:szCs w:val="21"/>
        </w:rPr>
        <w:t>(</w:t>
      </w:r>
      <w:r w:rsidR="00FB3762" w:rsidRPr="004F58BC">
        <w:rPr>
          <w:rFonts w:ascii="Calibri" w:hAnsi="Calibri"/>
          <w:sz w:val="21"/>
          <w:szCs w:val="21"/>
        </w:rPr>
        <w:t>kupujúci</w:t>
      </w:r>
      <w:r w:rsidRPr="004F58BC">
        <w:rPr>
          <w:rFonts w:ascii="Calibri" w:hAnsi="Calibri"/>
          <w:sz w:val="21"/>
          <w:szCs w:val="21"/>
        </w:rPr>
        <w:t xml:space="preserve"> nie je platcom DPH)</w:t>
      </w:r>
    </w:p>
    <w:p w14:paraId="36AB18EA" w14:textId="77777777" w:rsidR="00E71CEC" w:rsidRPr="004F58BC" w:rsidRDefault="00E71CEC" w:rsidP="00E71CEC">
      <w:pPr>
        <w:spacing w:line="300" w:lineRule="auto"/>
        <w:ind w:firstLine="708"/>
        <w:rPr>
          <w:rFonts w:ascii="Calibri" w:hAnsi="Calibri"/>
          <w:sz w:val="21"/>
          <w:szCs w:val="21"/>
        </w:rPr>
      </w:pPr>
      <w:r w:rsidRPr="004F58BC">
        <w:rPr>
          <w:rFonts w:ascii="Calibri" w:hAnsi="Calibri"/>
          <w:sz w:val="21"/>
          <w:szCs w:val="21"/>
        </w:rPr>
        <w:t>(ďalej len „kupujúci“)</w:t>
      </w:r>
    </w:p>
    <w:p w14:paraId="5CE78A1E" w14:textId="77777777" w:rsidR="00FF2035" w:rsidRPr="004F58BC" w:rsidRDefault="00FF2035" w:rsidP="00246A37">
      <w:pPr>
        <w:ind w:left="708" w:firstLine="708"/>
        <w:jc w:val="center"/>
        <w:rPr>
          <w:rFonts w:ascii="Calibri" w:hAnsi="Calibri"/>
          <w:sz w:val="21"/>
          <w:szCs w:val="21"/>
          <w:lang w:val="en-US"/>
        </w:rPr>
      </w:pPr>
    </w:p>
    <w:p w14:paraId="39AA9B2F" w14:textId="77777777" w:rsidR="00C732B0" w:rsidRPr="004F58BC" w:rsidRDefault="00CC2DB7" w:rsidP="00C732B0">
      <w:pPr>
        <w:numPr>
          <w:ilvl w:val="0"/>
          <w:numId w:val="3"/>
        </w:numPr>
        <w:rPr>
          <w:rFonts w:ascii="Calibri" w:hAnsi="Calibri"/>
          <w:b/>
          <w:bCs/>
          <w:sz w:val="21"/>
          <w:szCs w:val="21"/>
        </w:rPr>
      </w:pPr>
      <w:r w:rsidRPr="004F58BC">
        <w:rPr>
          <w:rFonts w:ascii="Calibri" w:hAnsi="Calibri"/>
          <w:b/>
          <w:sz w:val="21"/>
          <w:szCs w:val="21"/>
        </w:rPr>
        <w:t>Pred</w:t>
      </w:r>
      <w:r w:rsidR="00246A37" w:rsidRPr="004F58BC">
        <w:rPr>
          <w:rFonts w:ascii="Calibri" w:hAnsi="Calibri"/>
          <w:b/>
          <w:sz w:val="21"/>
          <w:szCs w:val="21"/>
        </w:rPr>
        <w:t>á</w:t>
      </w:r>
      <w:r w:rsidRPr="004F58BC">
        <w:rPr>
          <w:rFonts w:ascii="Calibri" w:hAnsi="Calibri"/>
          <w:b/>
          <w:sz w:val="21"/>
          <w:szCs w:val="21"/>
        </w:rPr>
        <w:t>vajúci</w:t>
      </w:r>
      <w:r w:rsidR="00E21D2E" w:rsidRPr="004F58BC">
        <w:rPr>
          <w:rFonts w:ascii="Calibri" w:hAnsi="Calibri"/>
          <w:b/>
          <w:sz w:val="21"/>
          <w:szCs w:val="21"/>
        </w:rPr>
        <w:t xml:space="preserve">: </w:t>
      </w:r>
      <w:r w:rsidR="00E71CEC" w:rsidRPr="004F58BC">
        <w:rPr>
          <w:rFonts w:ascii="Calibri" w:hAnsi="Calibri"/>
          <w:b/>
          <w:sz w:val="21"/>
          <w:szCs w:val="21"/>
        </w:rPr>
        <w:tab/>
      </w:r>
      <w:r w:rsidR="00E71CEC" w:rsidRPr="004F58BC">
        <w:rPr>
          <w:rFonts w:ascii="Calibri" w:hAnsi="Calibri"/>
          <w:b/>
          <w:sz w:val="21"/>
          <w:szCs w:val="21"/>
        </w:rPr>
        <w:tab/>
      </w:r>
      <w:r w:rsidR="00E71CEC" w:rsidRPr="004F58BC">
        <w:rPr>
          <w:rFonts w:ascii="Calibri" w:hAnsi="Calibri"/>
          <w:b/>
          <w:sz w:val="21"/>
          <w:szCs w:val="21"/>
        </w:rPr>
        <w:tab/>
      </w:r>
    </w:p>
    <w:p w14:paraId="61101E55" w14:textId="77777777" w:rsidR="00990366" w:rsidRPr="004F58BC" w:rsidRDefault="00990366" w:rsidP="004B4AA3">
      <w:pPr>
        <w:jc w:val="both"/>
        <w:rPr>
          <w:rFonts w:ascii="Calibri" w:hAnsi="Calibri"/>
          <w:b/>
          <w:sz w:val="21"/>
          <w:szCs w:val="21"/>
        </w:rPr>
      </w:pPr>
    </w:p>
    <w:p w14:paraId="42688EED" w14:textId="77777777" w:rsidR="00C732B0" w:rsidRPr="004F58BC" w:rsidRDefault="00C732B0" w:rsidP="00607905">
      <w:pPr>
        <w:ind w:firstLine="708"/>
        <w:jc w:val="both"/>
        <w:rPr>
          <w:rFonts w:ascii="Calibri" w:hAnsi="Calibri"/>
          <w:b/>
          <w:bCs/>
          <w:sz w:val="21"/>
          <w:szCs w:val="21"/>
        </w:rPr>
      </w:pPr>
      <w:r w:rsidRPr="004F58BC">
        <w:rPr>
          <w:rFonts w:ascii="Calibri" w:hAnsi="Calibri"/>
          <w:b/>
          <w:bCs/>
          <w:sz w:val="21"/>
          <w:szCs w:val="21"/>
        </w:rPr>
        <w:t xml:space="preserve">zastúpený: </w:t>
      </w:r>
      <w:r w:rsidRPr="004F58BC">
        <w:rPr>
          <w:rFonts w:ascii="Calibri" w:hAnsi="Calibri"/>
          <w:b/>
          <w:bCs/>
          <w:sz w:val="21"/>
          <w:szCs w:val="21"/>
        </w:rPr>
        <w:tab/>
      </w:r>
      <w:r w:rsidRPr="004F58BC">
        <w:rPr>
          <w:rFonts w:ascii="Calibri" w:hAnsi="Calibri"/>
          <w:b/>
          <w:bCs/>
          <w:sz w:val="21"/>
          <w:szCs w:val="21"/>
        </w:rPr>
        <w:tab/>
      </w:r>
    </w:p>
    <w:p w14:paraId="403FF117" w14:textId="77777777" w:rsidR="00C732B0" w:rsidRPr="004F58BC" w:rsidRDefault="00C732B0" w:rsidP="00607905">
      <w:pPr>
        <w:ind w:left="991" w:hanging="282"/>
        <w:jc w:val="both"/>
        <w:rPr>
          <w:rFonts w:ascii="Calibri" w:hAnsi="Calibri"/>
          <w:b/>
          <w:bCs/>
          <w:sz w:val="21"/>
          <w:szCs w:val="21"/>
        </w:rPr>
      </w:pPr>
      <w:r w:rsidRPr="004F58BC">
        <w:rPr>
          <w:rFonts w:ascii="Calibri" w:hAnsi="Calibri"/>
          <w:b/>
          <w:bCs/>
          <w:sz w:val="21"/>
          <w:szCs w:val="21"/>
        </w:rPr>
        <w:t xml:space="preserve">IČO: </w:t>
      </w:r>
      <w:r w:rsidRPr="004F58BC">
        <w:rPr>
          <w:rFonts w:ascii="Calibri" w:hAnsi="Calibri"/>
          <w:b/>
          <w:bCs/>
          <w:sz w:val="21"/>
          <w:szCs w:val="21"/>
        </w:rPr>
        <w:tab/>
      </w:r>
      <w:r w:rsidRPr="004F58BC">
        <w:rPr>
          <w:rFonts w:ascii="Calibri" w:hAnsi="Calibri"/>
          <w:b/>
          <w:bCs/>
          <w:sz w:val="21"/>
          <w:szCs w:val="21"/>
        </w:rPr>
        <w:tab/>
      </w:r>
      <w:r w:rsidRPr="004F58BC">
        <w:rPr>
          <w:rFonts w:ascii="Calibri" w:hAnsi="Calibri"/>
          <w:b/>
          <w:bCs/>
          <w:sz w:val="21"/>
          <w:szCs w:val="21"/>
        </w:rPr>
        <w:tab/>
      </w:r>
    </w:p>
    <w:p w14:paraId="7010D4C5" w14:textId="77777777" w:rsidR="00C732B0" w:rsidRPr="004F58BC" w:rsidRDefault="00C732B0" w:rsidP="00607905">
      <w:pPr>
        <w:ind w:left="991" w:hanging="282"/>
        <w:jc w:val="both"/>
        <w:rPr>
          <w:rFonts w:ascii="Calibri" w:hAnsi="Calibri"/>
          <w:b/>
          <w:bCs/>
          <w:sz w:val="21"/>
          <w:szCs w:val="21"/>
        </w:rPr>
      </w:pPr>
      <w:r w:rsidRPr="004F58BC">
        <w:rPr>
          <w:rFonts w:ascii="Calibri" w:hAnsi="Calibri"/>
          <w:b/>
          <w:bCs/>
          <w:sz w:val="21"/>
          <w:szCs w:val="21"/>
        </w:rPr>
        <w:t>DIČ:</w:t>
      </w:r>
      <w:r w:rsidRPr="004F58BC">
        <w:rPr>
          <w:rFonts w:ascii="Calibri" w:hAnsi="Calibri"/>
          <w:b/>
          <w:bCs/>
          <w:sz w:val="21"/>
          <w:szCs w:val="21"/>
        </w:rPr>
        <w:tab/>
      </w:r>
      <w:r w:rsidRPr="004F58BC">
        <w:rPr>
          <w:rFonts w:ascii="Calibri" w:hAnsi="Calibri"/>
          <w:b/>
          <w:bCs/>
          <w:sz w:val="21"/>
          <w:szCs w:val="21"/>
        </w:rPr>
        <w:tab/>
      </w:r>
      <w:r w:rsidRPr="004F58BC">
        <w:rPr>
          <w:rFonts w:ascii="Calibri" w:hAnsi="Calibri"/>
          <w:b/>
          <w:bCs/>
          <w:sz w:val="21"/>
          <w:szCs w:val="21"/>
        </w:rPr>
        <w:tab/>
      </w:r>
    </w:p>
    <w:p w14:paraId="50BF8C77" w14:textId="77777777" w:rsidR="00C732B0" w:rsidRPr="004F58BC" w:rsidRDefault="00C732B0" w:rsidP="00607905">
      <w:pPr>
        <w:ind w:left="991" w:hanging="282"/>
        <w:jc w:val="both"/>
        <w:rPr>
          <w:rFonts w:ascii="Calibri" w:hAnsi="Calibri"/>
          <w:b/>
          <w:bCs/>
          <w:sz w:val="21"/>
          <w:szCs w:val="21"/>
        </w:rPr>
      </w:pPr>
      <w:r w:rsidRPr="004F58BC">
        <w:rPr>
          <w:rFonts w:ascii="Calibri" w:hAnsi="Calibri"/>
          <w:b/>
          <w:bCs/>
          <w:sz w:val="21"/>
          <w:szCs w:val="21"/>
        </w:rPr>
        <w:t>IČO DPH:</w:t>
      </w:r>
      <w:r w:rsidRPr="004F58BC">
        <w:rPr>
          <w:rFonts w:ascii="Calibri" w:hAnsi="Calibri"/>
          <w:b/>
          <w:bCs/>
          <w:sz w:val="21"/>
          <w:szCs w:val="21"/>
        </w:rPr>
        <w:tab/>
      </w:r>
      <w:r w:rsidRPr="004F58BC">
        <w:rPr>
          <w:rFonts w:ascii="Calibri" w:hAnsi="Calibri"/>
          <w:b/>
          <w:bCs/>
          <w:sz w:val="21"/>
          <w:szCs w:val="21"/>
        </w:rPr>
        <w:tab/>
      </w:r>
      <w:r w:rsidR="00D813DF" w:rsidRPr="004F58BC">
        <w:rPr>
          <w:rFonts w:ascii="Calibri" w:hAnsi="Calibri"/>
          <w:b/>
          <w:bCs/>
          <w:sz w:val="21"/>
          <w:szCs w:val="21"/>
        </w:rPr>
        <w:tab/>
      </w:r>
    </w:p>
    <w:p w14:paraId="5F7C97A8" w14:textId="22FC610D" w:rsidR="00C732B0" w:rsidRPr="004F58BC" w:rsidRDefault="00E9701D" w:rsidP="00607905">
      <w:pPr>
        <w:ind w:left="991" w:hanging="282"/>
        <w:jc w:val="both"/>
        <w:rPr>
          <w:rFonts w:ascii="Calibri" w:hAnsi="Calibri"/>
          <w:b/>
          <w:bCs/>
          <w:sz w:val="21"/>
          <w:szCs w:val="21"/>
        </w:rPr>
      </w:pPr>
      <w:r w:rsidRPr="004F58BC">
        <w:rPr>
          <w:rFonts w:ascii="Calibri" w:hAnsi="Calibri"/>
          <w:b/>
          <w:bCs/>
          <w:sz w:val="21"/>
          <w:szCs w:val="21"/>
        </w:rPr>
        <w:t>Bankové spojenie:</w:t>
      </w:r>
      <w:r w:rsidR="00C732B0" w:rsidRPr="004F58BC">
        <w:rPr>
          <w:rFonts w:ascii="Calibri" w:hAnsi="Calibri"/>
          <w:b/>
          <w:bCs/>
          <w:sz w:val="21"/>
          <w:szCs w:val="21"/>
        </w:rPr>
        <w:tab/>
      </w:r>
    </w:p>
    <w:p w14:paraId="49D2ED7C" w14:textId="77777777" w:rsidR="00C732B0" w:rsidRPr="004F58BC" w:rsidRDefault="000D143B" w:rsidP="00607905">
      <w:pPr>
        <w:pStyle w:val="Nadpis6"/>
        <w:spacing w:line="240" w:lineRule="auto"/>
        <w:ind w:left="991" w:hanging="282"/>
        <w:rPr>
          <w:rFonts w:ascii="Calibri" w:hAnsi="Calibri"/>
          <w:sz w:val="21"/>
          <w:szCs w:val="21"/>
        </w:rPr>
      </w:pPr>
      <w:r w:rsidRPr="004F58BC">
        <w:rPr>
          <w:rFonts w:ascii="Calibri" w:hAnsi="Calibri"/>
          <w:sz w:val="21"/>
          <w:szCs w:val="21"/>
        </w:rPr>
        <w:t>IBAN</w:t>
      </w:r>
      <w:r w:rsidR="00C732B0" w:rsidRPr="004F58BC">
        <w:rPr>
          <w:rFonts w:ascii="Calibri" w:hAnsi="Calibri"/>
          <w:sz w:val="21"/>
          <w:szCs w:val="21"/>
        </w:rPr>
        <w:t xml:space="preserve">: </w:t>
      </w:r>
      <w:r w:rsidR="00C732B0" w:rsidRPr="004F58BC">
        <w:rPr>
          <w:rFonts w:ascii="Calibri" w:hAnsi="Calibri"/>
          <w:sz w:val="21"/>
          <w:szCs w:val="21"/>
        </w:rPr>
        <w:tab/>
      </w:r>
      <w:r w:rsidR="00C732B0" w:rsidRPr="004F58BC">
        <w:rPr>
          <w:rFonts w:ascii="Calibri" w:hAnsi="Calibri"/>
          <w:sz w:val="21"/>
          <w:szCs w:val="21"/>
        </w:rPr>
        <w:tab/>
      </w:r>
    </w:p>
    <w:p w14:paraId="3BED85A3" w14:textId="376E5C7E" w:rsidR="004B4AA3" w:rsidRPr="004F58BC" w:rsidRDefault="004B4AA3" w:rsidP="00607905">
      <w:pPr>
        <w:tabs>
          <w:tab w:val="left" w:pos="3544"/>
        </w:tabs>
        <w:ind w:left="991" w:hanging="282"/>
        <w:jc w:val="both"/>
        <w:rPr>
          <w:rFonts w:ascii="Calibri" w:hAnsi="Calibri"/>
          <w:b/>
          <w:sz w:val="21"/>
          <w:szCs w:val="21"/>
        </w:rPr>
      </w:pPr>
      <w:r w:rsidRPr="004F58BC">
        <w:rPr>
          <w:rFonts w:ascii="Calibri" w:hAnsi="Calibri"/>
          <w:b/>
          <w:sz w:val="21"/>
          <w:szCs w:val="21"/>
        </w:rPr>
        <w:t>Zaregistrovaný:</w:t>
      </w:r>
      <w:r w:rsidRPr="004F58BC">
        <w:rPr>
          <w:rFonts w:ascii="Calibri" w:hAnsi="Calibri"/>
          <w:b/>
          <w:sz w:val="21"/>
          <w:szCs w:val="21"/>
        </w:rPr>
        <w:tab/>
      </w:r>
    </w:p>
    <w:p w14:paraId="222CA505" w14:textId="77777777" w:rsidR="004B4AA3" w:rsidRPr="004F58BC" w:rsidRDefault="004B4AA3" w:rsidP="00607905">
      <w:pPr>
        <w:ind w:left="991" w:hanging="282"/>
        <w:jc w:val="both"/>
        <w:rPr>
          <w:rFonts w:ascii="Calibri" w:hAnsi="Calibri"/>
          <w:b/>
          <w:bCs/>
          <w:sz w:val="21"/>
          <w:szCs w:val="21"/>
        </w:rPr>
      </w:pPr>
      <w:r w:rsidRPr="004F58BC">
        <w:rPr>
          <w:rFonts w:ascii="Calibri" w:hAnsi="Calibri"/>
          <w:b/>
          <w:bCs/>
          <w:sz w:val="21"/>
          <w:szCs w:val="21"/>
        </w:rPr>
        <w:t xml:space="preserve">Oddiel: </w:t>
      </w:r>
      <w:r w:rsidRPr="004F58BC">
        <w:rPr>
          <w:rFonts w:ascii="Calibri" w:hAnsi="Calibri"/>
          <w:b/>
          <w:bCs/>
          <w:sz w:val="21"/>
          <w:szCs w:val="21"/>
        </w:rPr>
        <w:tab/>
      </w:r>
      <w:r w:rsidRPr="004F58BC">
        <w:rPr>
          <w:rFonts w:ascii="Calibri" w:hAnsi="Calibri"/>
          <w:b/>
          <w:bCs/>
          <w:sz w:val="21"/>
          <w:szCs w:val="21"/>
        </w:rPr>
        <w:tab/>
      </w:r>
      <w:r w:rsidRPr="004F58BC">
        <w:rPr>
          <w:rFonts w:ascii="Calibri" w:hAnsi="Calibri"/>
          <w:b/>
          <w:bCs/>
          <w:sz w:val="21"/>
          <w:szCs w:val="21"/>
        </w:rPr>
        <w:tab/>
      </w:r>
    </w:p>
    <w:p w14:paraId="25C36C63" w14:textId="77777777" w:rsidR="00037130" w:rsidRPr="004F58BC" w:rsidRDefault="004B4AA3" w:rsidP="00607905">
      <w:pPr>
        <w:tabs>
          <w:tab w:val="left" w:pos="3544"/>
        </w:tabs>
        <w:ind w:left="991" w:hanging="282"/>
        <w:rPr>
          <w:rFonts w:ascii="Calibri" w:hAnsi="Calibri"/>
          <w:b/>
          <w:bCs/>
          <w:sz w:val="21"/>
          <w:szCs w:val="21"/>
        </w:rPr>
      </w:pPr>
      <w:r w:rsidRPr="004F58BC">
        <w:rPr>
          <w:rFonts w:ascii="Calibri" w:hAnsi="Calibri"/>
          <w:b/>
          <w:bCs/>
          <w:sz w:val="21"/>
          <w:szCs w:val="21"/>
        </w:rPr>
        <w:t xml:space="preserve">Vložka číslo: </w:t>
      </w:r>
    </w:p>
    <w:p w14:paraId="5521D4F3" w14:textId="77777777" w:rsidR="00037130" w:rsidRPr="004F58BC" w:rsidRDefault="00037130" w:rsidP="00607905">
      <w:pPr>
        <w:tabs>
          <w:tab w:val="left" w:pos="3544"/>
        </w:tabs>
        <w:ind w:left="991" w:hanging="282"/>
        <w:rPr>
          <w:rFonts w:ascii="Calibri" w:hAnsi="Calibri"/>
          <w:b/>
          <w:bCs/>
          <w:sz w:val="21"/>
          <w:szCs w:val="21"/>
        </w:rPr>
      </w:pPr>
      <w:r w:rsidRPr="004F58BC">
        <w:rPr>
          <w:rFonts w:ascii="Calibri" w:hAnsi="Calibri"/>
          <w:b/>
          <w:bCs/>
          <w:sz w:val="21"/>
          <w:szCs w:val="21"/>
        </w:rPr>
        <w:t>Telefón</w:t>
      </w:r>
    </w:p>
    <w:p w14:paraId="0DF356F5" w14:textId="77777777" w:rsidR="005779D7" w:rsidRPr="004F58BC" w:rsidRDefault="00037130" w:rsidP="00607905">
      <w:pPr>
        <w:tabs>
          <w:tab w:val="left" w:pos="3544"/>
        </w:tabs>
        <w:ind w:left="991" w:hanging="282"/>
        <w:rPr>
          <w:sz w:val="21"/>
          <w:szCs w:val="21"/>
          <w:lang w:eastAsia="cs-CZ"/>
        </w:rPr>
      </w:pPr>
      <w:r w:rsidRPr="004F58BC">
        <w:rPr>
          <w:rFonts w:ascii="Calibri" w:hAnsi="Calibri"/>
          <w:b/>
          <w:bCs/>
          <w:sz w:val="21"/>
          <w:szCs w:val="21"/>
        </w:rPr>
        <w:t>e- mail</w:t>
      </w:r>
      <w:r w:rsidR="004B4AA3" w:rsidRPr="004F58BC">
        <w:rPr>
          <w:rFonts w:ascii="Calibri" w:hAnsi="Calibri"/>
          <w:b/>
          <w:bCs/>
          <w:sz w:val="21"/>
          <w:szCs w:val="21"/>
        </w:rPr>
        <w:tab/>
      </w:r>
      <w:r w:rsidR="00276A92" w:rsidRPr="004F58BC">
        <w:rPr>
          <w:rFonts w:ascii="Calibri" w:hAnsi="Calibri"/>
          <w:b/>
          <w:sz w:val="21"/>
          <w:szCs w:val="21"/>
        </w:rPr>
        <w:tab/>
      </w:r>
    </w:p>
    <w:p w14:paraId="4B5B9EF7" w14:textId="77777777" w:rsidR="00FF2035" w:rsidRPr="004F58BC" w:rsidRDefault="00FF2035" w:rsidP="00C732B0">
      <w:pPr>
        <w:ind w:left="720"/>
        <w:rPr>
          <w:rFonts w:ascii="Calibri" w:hAnsi="Calibri"/>
          <w:sz w:val="21"/>
          <w:szCs w:val="21"/>
        </w:rPr>
      </w:pPr>
    </w:p>
    <w:p w14:paraId="14EE38C8" w14:textId="77777777" w:rsidR="008F1784" w:rsidRPr="004F58BC" w:rsidRDefault="00FF2035" w:rsidP="00FF2035">
      <w:pPr>
        <w:ind w:left="360" w:firstLine="348"/>
        <w:rPr>
          <w:rFonts w:ascii="Calibri" w:hAnsi="Calibri"/>
          <w:sz w:val="21"/>
          <w:szCs w:val="21"/>
        </w:rPr>
      </w:pPr>
      <w:r w:rsidRPr="004F58BC">
        <w:rPr>
          <w:rFonts w:ascii="Calibri" w:hAnsi="Calibri"/>
          <w:sz w:val="21"/>
          <w:szCs w:val="21"/>
        </w:rPr>
        <w:t>(ďalej len „ predávajúci“)</w:t>
      </w:r>
    </w:p>
    <w:p w14:paraId="12051C56" w14:textId="77777777" w:rsidR="00FB3762" w:rsidRPr="004F58BC" w:rsidRDefault="00FB3762" w:rsidP="004F58BC">
      <w:pPr>
        <w:jc w:val="center"/>
        <w:rPr>
          <w:rFonts w:ascii="Calibri" w:hAnsi="Calibri"/>
          <w:b/>
          <w:sz w:val="21"/>
          <w:szCs w:val="21"/>
        </w:rPr>
      </w:pPr>
    </w:p>
    <w:p w14:paraId="691CD440" w14:textId="77777777" w:rsidR="004F58BC" w:rsidRDefault="000D143B" w:rsidP="004F58BC">
      <w:pPr>
        <w:jc w:val="center"/>
        <w:rPr>
          <w:rFonts w:ascii="Calibri" w:hAnsi="Calibri"/>
          <w:b/>
          <w:bCs/>
          <w:sz w:val="21"/>
          <w:szCs w:val="21"/>
        </w:rPr>
      </w:pPr>
      <w:r w:rsidRPr="004F58BC">
        <w:rPr>
          <w:rFonts w:ascii="Calibri" w:hAnsi="Calibri"/>
          <w:b/>
          <w:sz w:val="21"/>
          <w:szCs w:val="21"/>
        </w:rPr>
        <w:t>Článok</w:t>
      </w:r>
      <w:r w:rsidR="00DD4224" w:rsidRPr="004F58BC">
        <w:rPr>
          <w:rFonts w:ascii="Calibri" w:hAnsi="Calibri"/>
          <w:b/>
          <w:sz w:val="21"/>
          <w:szCs w:val="21"/>
        </w:rPr>
        <w:t xml:space="preserve"> </w:t>
      </w:r>
      <w:r w:rsidR="00FF2035" w:rsidRPr="004F58BC">
        <w:rPr>
          <w:rFonts w:ascii="Calibri" w:hAnsi="Calibri"/>
          <w:b/>
          <w:sz w:val="21"/>
          <w:szCs w:val="21"/>
        </w:rPr>
        <w:t>I</w:t>
      </w:r>
      <w:r w:rsidR="00DD4224" w:rsidRPr="004F58BC">
        <w:rPr>
          <w:rFonts w:ascii="Calibri" w:hAnsi="Calibri"/>
          <w:b/>
          <w:sz w:val="21"/>
          <w:szCs w:val="21"/>
        </w:rPr>
        <w:t>I.</w:t>
      </w:r>
      <w:r w:rsidRPr="004F58BC">
        <w:rPr>
          <w:rFonts w:ascii="Calibri" w:hAnsi="Calibri"/>
          <w:b/>
          <w:sz w:val="21"/>
          <w:szCs w:val="21"/>
        </w:rPr>
        <w:br/>
      </w:r>
      <w:r w:rsidRPr="004F58BC">
        <w:rPr>
          <w:rFonts w:ascii="Calibri" w:hAnsi="Calibri"/>
          <w:b/>
          <w:bCs/>
          <w:sz w:val="21"/>
          <w:szCs w:val="21"/>
        </w:rPr>
        <w:t>Preambula</w:t>
      </w:r>
    </w:p>
    <w:p w14:paraId="12078042" w14:textId="77777777" w:rsidR="004F58BC" w:rsidRDefault="004F58BC" w:rsidP="004F58BC">
      <w:pPr>
        <w:jc w:val="center"/>
        <w:rPr>
          <w:rFonts w:ascii="Calibri" w:hAnsi="Calibri"/>
          <w:b/>
          <w:bCs/>
          <w:sz w:val="21"/>
          <w:szCs w:val="21"/>
        </w:rPr>
      </w:pPr>
    </w:p>
    <w:p w14:paraId="44D011C2" w14:textId="52142241" w:rsidR="00FF2035" w:rsidRPr="004F58BC" w:rsidRDefault="00FF2035" w:rsidP="004F58BC">
      <w:pPr>
        <w:spacing w:line="276" w:lineRule="auto"/>
        <w:jc w:val="both"/>
        <w:rPr>
          <w:rFonts w:ascii="Calibri" w:hAnsi="Calibri"/>
          <w:sz w:val="21"/>
          <w:szCs w:val="21"/>
        </w:rPr>
      </w:pPr>
      <w:r w:rsidRPr="004F58BC">
        <w:rPr>
          <w:rFonts w:ascii="Calibri" w:hAnsi="Calibri"/>
          <w:sz w:val="21"/>
          <w:szCs w:val="21"/>
        </w:rPr>
        <w:t xml:space="preserve">Kupujúci na obstaranie predmetu tejto zmluvy použil postup </w:t>
      </w:r>
      <w:r w:rsidR="00065E7B" w:rsidRPr="004F58BC">
        <w:rPr>
          <w:rFonts w:ascii="Calibri" w:hAnsi="Calibri"/>
          <w:sz w:val="21"/>
          <w:szCs w:val="21"/>
        </w:rPr>
        <w:t>podľa §</w:t>
      </w:r>
      <w:r w:rsidR="00990366" w:rsidRPr="004F58BC">
        <w:rPr>
          <w:rFonts w:ascii="Calibri" w:hAnsi="Calibri"/>
          <w:sz w:val="21"/>
          <w:szCs w:val="21"/>
        </w:rPr>
        <w:t>117</w:t>
      </w:r>
      <w:r w:rsidR="00E9701D">
        <w:rPr>
          <w:rFonts w:ascii="Calibri" w:hAnsi="Calibri"/>
          <w:sz w:val="21"/>
          <w:szCs w:val="21"/>
        </w:rPr>
        <w:t xml:space="preserve"> </w:t>
      </w:r>
      <w:r w:rsidRPr="004F58BC">
        <w:rPr>
          <w:rFonts w:ascii="Calibri" w:hAnsi="Calibri"/>
          <w:sz w:val="21"/>
          <w:szCs w:val="21"/>
        </w:rPr>
        <w:t>zákona</w:t>
      </w:r>
      <w:r w:rsidR="00E9701D">
        <w:rPr>
          <w:rFonts w:ascii="Calibri" w:hAnsi="Calibri"/>
          <w:sz w:val="21"/>
          <w:szCs w:val="21"/>
        </w:rPr>
        <w:t xml:space="preserve"> č.</w:t>
      </w:r>
      <w:r w:rsidR="00990366" w:rsidRPr="004F58BC">
        <w:rPr>
          <w:rFonts w:ascii="Calibri" w:hAnsi="Calibri"/>
          <w:sz w:val="21"/>
          <w:szCs w:val="21"/>
        </w:rPr>
        <w:t>343/201</w:t>
      </w:r>
      <w:r w:rsidR="00E9701D">
        <w:rPr>
          <w:rFonts w:ascii="Calibri" w:hAnsi="Calibri"/>
          <w:sz w:val="21"/>
          <w:szCs w:val="21"/>
        </w:rPr>
        <w:t>5</w:t>
      </w:r>
      <w:r w:rsidRPr="004F58BC">
        <w:rPr>
          <w:rFonts w:ascii="Calibri" w:hAnsi="Calibri"/>
          <w:sz w:val="21"/>
          <w:szCs w:val="21"/>
        </w:rPr>
        <w:t xml:space="preserve"> Z. z. o verejnom obstarávaní a o zmene a doplnení niektorých zákonov v znení neskorších predpisov, ktorej víťazom sa stal predávajúci.</w:t>
      </w:r>
    </w:p>
    <w:p w14:paraId="7D4618A3" w14:textId="77777777" w:rsidR="004F58BC" w:rsidRDefault="004F58BC" w:rsidP="004F58BC">
      <w:pPr>
        <w:tabs>
          <w:tab w:val="left" w:pos="1985"/>
          <w:tab w:val="left" w:pos="4395"/>
        </w:tabs>
        <w:jc w:val="center"/>
        <w:rPr>
          <w:rFonts w:ascii="Calibri" w:hAnsi="Calibri"/>
          <w:b/>
          <w:bCs/>
          <w:sz w:val="21"/>
          <w:szCs w:val="21"/>
        </w:rPr>
      </w:pPr>
    </w:p>
    <w:p w14:paraId="052C2B44" w14:textId="77777777" w:rsidR="00FF2035" w:rsidRDefault="000D143B" w:rsidP="004F58BC">
      <w:pPr>
        <w:tabs>
          <w:tab w:val="left" w:pos="1985"/>
          <w:tab w:val="left" w:pos="4395"/>
        </w:tabs>
        <w:jc w:val="center"/>
        <w:rPr>
          <w:rFonts w:ascii="Calibri" w:hAnsi="Calibri"/>
          <w:b/>
          <w:bCs/>
          <w:sz w:val="21"/>
          <w:szCs w:val="21"/>
        </w:rPr>
      </w:pPr>
      <w:r w:rsidRPr="004F58BC">
        <w:rPr>
          <w:rFonts w:ascii="Calibri" w:hAnsi="Calibri"/>
          <w:b/>
          <w:bCs/>
          <w:sz w:val="21"/>
          <w:szCs w:val="21"/>
        </w:rPr>
        <w:t xml:space="preserve">Článok III. </w:t>
      </w:r>
      <w:r w:rsidRPr="004F58BC">
        <w:rPr>
          <w:rFonts w:ascii="Calibri" w:hAnsi="Calibri"/>
          <w:b/>
          <w:bCs/>
          <w:sz w:val="21"/>
          <w:szCs w:val="21"/>
        </w:rPr>
        <w:br/>
        <w:t>Predmet zmluvy</w:t>
      </w:r>
    </w:p>
    <w:p w14:paraId="0A848189" w14:textId="77777777" w:rsidR="004F58BC" w:rsidRPr="004F58BC" w:rsidRDefault="004F58BC" w:rsidP="004F58BC">
      <w:pPr>
        <w:tabs>
          <w:tab w:val="left" w:pos="1985"/>
          <w:tab w:val="left" w:pos="4395"/>
        </w:tabs>
        <w:jc w:val="center"/>
        <w:rPr>
          <w:rFonts w:ascii="Calibri" w:hAnsi="Calibri"/>
          <w:b/>
          <w:bCs/>
          <w:sz w:val="21"/>
          <w:szCs w:val="21"/>
        </w:rPr>
      </w:pPr>
    </w:p>
    <w:p w14:paraId="186A103B" w14:textId="2A78EAB8" w:rsidR="006C1CCA" w:rsidRPr="00E9701D" w:rsidRDefault="006C1CCA" w:rsidP="008314BD">
      <w:pPr>
        <w:numPr>
          <w:ilvl w:val="0"/>
          <w:numId w:val="14"/>
        </w:numPr>
        <w:tabs>
          <w:tab w:val="num" w:pos="360"/>
        </w:tabs>
        <w:spacing w:line="300" w:lineRule="auto"/>
        <w:ind w:left="360"/>
        <w:jc w:val="both"/>
        <w:rPr>
          <w:rFonts w:asciiTheme="minorHAnsi" w:hAnsiTheme="minorHAnsi" w:cstheme="minorHAnsi"/>
          <w:b/>
          <w:bCs/>
          <w:sz w:val="21"/>
          <w:szCs w:val="21"/>
        </w:rPr>
      </w:pPr>
      <w:r w:rsidRPr="00E9701D">
        <w:rPr>
          <w:rFonts w:asciiTheme="minorHAnsi" w:hAnsiTheme="minorHAnsi" w:cstheme="minorHAnsi"/>
          <w:sz w:val="21"/>
          <w:szCs w:val="21"/>
        </w:rPr>
        <w:t>Popis</w:t>
      </w:r>
      <w:r w:rsidR="008314BD" w:rsidRPr="00E9701D">
        <w:rPr>
          <w:rFonts w:asciiTheme="minorHAnsi" w:hAnsiTheme="minorHAnsi" w:cstheme="minorHAnsi"/>
          <w:sz w:val="21"/>
          <w:szCs w:val="21"/>
        </w:rPr>
        <w:t xml:space="preserve"> predmetu zákazky: </w:t>
      </w:r>
      <w:r w:rsidR="00065E7B" w:rsidRPr="00E9701D">
        <w:rPr>
          <w:rFonts w:asciiTheme="minorHAnsi" w:hAnsiTheme="minorHAnsi" w:cstheme="minorHAnsi"/>
          <w:sz w:val="21"/>
          <w:szCs w:val="21"/>
        </w:rPr>
        <w:t xml:space="preserve">Zákazka  </w:t>
      </w:r>
      <w:r w:rsidRPr="00E9701D">
        <w:rPr>
          <w:rFonts w:asciiTheme="minorHAnsi" w:hAnsiTheme="minorHAnsi" w:cstheme="minorHAnsi"/>
          <w:sz w:val="21"/>
          <w:szCs w:val="21"/>
        </w:rPr>
        <w:t xml:space="preserve">na  </w:t>
      </w:r>
      <w:r w:rsidR="00C732B0" w:rsidRPr="00E9701D">
        <w:rPr>
          <w:rFonts w:asciiTheme="minorHAnsi" w:hAnsiTheme="minorHAnsi" w:cstheme="minorHAnsi"/>
          <w:sz w:val="21"/>
          <w:szCs w:val="21"/>
        </w:rPr>
        <w:t xml:space="preserve">dodanie tovaru </w:t>
      </w:r>
      <w:r w:rsidR="00065E7B" w:rsidRPr="00E346AE">
        <w:rPr>
          <w:rFonts w:asciiTheme="minorHAnsi" w:hAnsiTheme="minorHAnsi" w:cstheme="minorHAnsi"/>
          <w:b/>
          <w:bCs/>
          <w:sz w:val="21"/>
          <w:szCs w:val="21"/>
        </w:rPr>
        <w:t>„</w:t>
      </w:r>
      <w:r w:rsidR="002E243E">
        <w:rPr>
          <w:rFonts w:asciiTheme="minorHAnsi" w:hAnsiTheme="minorHAnsi" w:cstheme="minorHAnsi"/>
          <w:b/>
          <w:bCs/>
          <w:sz w:val="21"/>
          <w:szCs w:val="21"/>
        </w:rPr>
        <w:t>Dodávka malotraktora</w:t>
      </w:r>
      <w:r w:rsidR="00065E7B" w:rsidRPr="00E346AE">
        <w:rPr>
          <w:rFonts w:asciiTheme="minorHAnsi" w:hAnsiTheme="minorHAnsi" w:cstheme="minorHAnsi"/>
          <w:b/>
          <w:bCs/>
          <w:sz w:val="21"/>
          <w:szCs w:val="21"/>
        </w:rPr>
        <w:t>“</w:t>
      </w:r>
    </w:p>
    <w:p w14:paraId="37FD6866" w14:textId="77777777" w:rsidR="00C42F33" w:rsidRPr="00E9701D" w:rsidRDefault="008314BD" w:rsidP="008314BD">
      <w:pPr>
        <w:pStyle w:val="Bezriadkovania"/>
        <w:numPr>
          <w:ilvl w:val="0"/>
          <w:numId w:val="14"/>
        </w:numPr>
        <w:tabs>
          <w:tab w:val="num" w:pos="360"/>
        </w:tabs>
        <w:spacing w:line="300" w:lineRule="auto"/>
        <w:ind w:left="360"/>
        <w:jc w:val="both"/>
        <w:rPr>
          <w:rFonts w:asciiTheme="minorHAnsi" w:hAnsiTheme="minorHAnsi" w:cstheme="minorHAnsi"/>
          <w:b/>
          <w:bCs/>
          <w:sz w:val="21"/>
          <w:szCs w:val="21"/>
        </w:rPr>
      </w:pPr>
      <w:r w:rsidRPr="00E9701D">
        <w:rPr>
          <w:rFonts w:asciiTheme="minorHAnsi" w:hAnsiTheme="minorHAnsi" w:cstheme="minorHAnsi"/>
          <w:sz w:val="21"/>
          <w:szCs w:val="21"/>
        </w:rPr>
        <w:t xml:space="preserve">Predávajúci sa zaväzuje dodať </w:t>
      </w:r>
      <w:r w:rsidR="00C42F33" w:rsidRPr="00E9701D">
        <w:rPr>
          <w:rFonts w:asciiTheme="minorHAnsi" w:hAnsiTheme="minorHAnsi" w:cstheme="minorHAnsi"/>
          <w:sz w:val="21"/>
          <w:szCs w:val="21"/>
        </w:rPr>
        <w:t xml:space="preserve">predmet </w:t>
      </w:r>
      <w:r w:rsidRPr="00E9701D">
        <w:rPr>
          <w:rFonts w:asciiTheme="minorHAnsi" w:hAnsiTheme="minorHAnsi" w:cstheme="minorHAnsi"/>
          <w:sz w:val="21"/>
          <w:szCs w:val="21"/>
        </w:rPr>
        <w:t xml:space="preserve">zmluvy </w:t>
      </w:r>
      <w:r w:rsidR="0006343C" w:rsidRPr="00E9701D">
        <w:rPr>
          <w:rFonts w:asciiTheme="minorHAnsi" w:hAnsiTheme="minorHAnsi" w:cstheme="minorHAnsi"/>
          <w:sz w:val="21"/>
          <w:szCs w:val="21"/>
        </w:rPr>
        <w:t xml:space="preserve">podľa </w:t>
      </w:r>
      <w:r w:rsidR="00C42F33" w:rsidRPr="00E9701D">
        <w:rPr>
          <w:rFonts w:asciiTheme="minorHAnsi" w:hAnsiTheme="minorHAnsi" w:cstheme="minorHAnsi"/>
          <w:sz w:val="21"/>
          <w:szCs w:val="21"/>
        </w:rPr>
        <w:t>:</w:t>
      </w:r>
    </w:p>
    <w:p w14:paraId="0F9AD70A" w14:textId="77777777" w:rsidR="00C42F33" w:rsidRPr="00E9701D" w:rsidRDefault="00C827BC" w:rsidP="0016554B">
      <w:pPr>
        <w:pStyle w:val="Zkladntext"/>
        <w:numPr>
          <w:ilvl w:val="0"/>
          <w:numId w:val="27"/>
        </w:numPr>
        <w:spacing w:after="0" w:line="300" w:lineRule="auto"/>
        <w:jc w:val="both"/>
        <w:rPr>
          <w:rFonts w:asciiTheme="minorHAnsi" w:hAnsiTheme="minorHAnsi" w:cstheme="minorHAnsi"/>
          <w:sz w:val="21"/>
          <w:szCs w:val="21"/>
        </w:rPr>
      </w:pPr>
      <w:r w:rsidRPr="00E9701D">
        <w:rPr>
          <w:rFonts w:asciiTheme="minorHAnsi" w:hAnsiTheme="minorHAnsi" w:cstheme="minorHAnsi"/>
          <w:sz w:val="21"/>
          <w:szCs w:val="21"/>
        </w:rPr>
        <w:t>Cenovej ponuky</w:t>
      </w:r>
      <w:r w:rsidR="008A5D9A" w:rsidRPr="00E9701D">
        <w:rPr>
          <w:rFonts w:asciiTheme="minorHAnsi" w:hAnsiTheme="minorHAnsi" w:cstheme="minorHAnsi"/>
          <w:sz w:val="21"/>
          <w:szCs w:val="21"/>
        </w:rPr>
        <w:t xml:space="preserve"> ktor</w:t>
      </w:r>
      <w:r w:rsidRPr="00E9701D">
        <w:rPr>
          <w:rFonts w:asciiTheme="minorHAnsi" w:hAnsiTheme="minorHAnsi" w:cstheme="minorHAnsi"/>
          <w:sz w:val="21"/>
          <w:szCs w:val="21"/>
        </w:rPr>
        <w:t>á</w:t>
      </w:r>
      <w:r w:rsidR="008A5D9A" w:rsidRPr="00E9701D">
        <w:rPr>
          <w:rFonts w:asciiTheme="minorHAnsi" w:hAnsiTheme="minorHAnsi" w:cstheme="minorHAnsi"/>
          <w:sz w:val="21"/>
          <w:szCs w:val="21"/>
        </w:rPr>
        <w:t xml:space="preserve"> tvorí Prílohu č.1 tejto zmluvy</w:t>
      </w:r>
    </w:p>
    <w:p w14:paraId="42386723" w14:textId="77777777" w:rsidR="008314BD" w:rsidRPr="00E9701D" w:rsidRDefault="003E3BDC" w:rsidP="00C42F33">
      <w:pPr>
        <w:pStyle w:val="Bezriadkovania"/>
        <w:numPr>
          <w:ilvl w:val="1"/>
          <w:numId w:val="14"/>
        </w:numPr>
        <w:spacing w:line="300" w:lineRule="auto"/>
        <w:jc w:val="both"/>
        <w:rPr>
          <w:rFonts w:asciiTheme="minorHAnsi" w:hAnsiTheme="minorHAnsi" w:cstheme="minorHAnsi"/>
          <w:b/>
          <w:bCs/>
          <w:sz w:val="21"/>
          <w:szCs w:val="21"/>
        </w:rPr>
      </w:pPr>
      <w:r w:rsidRPr="00E9701D">
        <w:rPr>
          <w:rFonts w:asciiTheme="minorHAnsi" w:hAnsiTheme="minorHAnsi" w:cstheme="minorHAnsi"/>
          <w:sz w:val="21"/>
          <w:szCs w:val="21"/>
        </w:rPr>
        <w:t>Š</w:t>
      </w:r>
      <w:r w:rsidR="0016554B" w:rsidRPr="00E9701D">
        <w:rPr>
          <w:rFonts w:asciiTheme="minorHAnsi" w:hAnsiTheme="minorHAnsi" w:cstheme="minorHAnsi"/>
          <w:sz w:val="21"/>
          <w:szCs w:val="21"/>
        </w:rPr>
        <w:t>pecifikácie</w:t>
      </w:r>
      <w:r w:rsidR="001C6FDA" w:rsidRPr="00E9701D">
        <w:rPr>
          <w:rFonts w:asciiTheme="minorHAnsi" w:hAnsiTheme="minorHAnsi" w:cstheme="minorHAnsi"/>
          <w:sz w:val="21"/>
          <w:szCs w:val="21"/>
        </w:rPr>
        <w:t xml:space="preserve"> </w:t>
      </w:r>
      <w:r w:rsidR="00C827BC" w:rsidRPr="00E9701D">
        <w:rPr>
          <w:rFonts w:asciiTheme="minorHAnsi" w:hAnsiTheme="minorHAnsi" w:cstheme="minorHAnsi"/>
          <w:sz w:val="21"/>
          <w:szCs w:val="21"/>
        </w:rPr>
        <w:t xml:space="preserve">predmetu zmluvy </w:t>
      </w:r>
      <w:r w:rsidR="00E76EE8" w:rsidRPr="00E9701D">
        <w:rPr>
          <w:rFonts w:asciiTheme="minorHAnsi" w:hAnsiTheme="minorHAnsi" w:cstheme="minorHAnsi"/>
          <w:sz w:val="21"/>
          <w:szCs w:val="21"/>
        </w:rPr>
        <w:t>(</w:t>
      </w:r>
      <w:r w:rsidR="0006343C" w:rsidRPr="00E9701D">
        <w:rPr>
          <w:rFonts w:asciiTheme="minorHAnsi" w:hAnsiTheme="minorHAnsi" w:cstheme="minorHAnsi"/>
          <w:sz w:val="21"/>
          <w:szCs w:val="21"/>
        </w:rPr>
        <w:t xml:space="preserve">Príloha č.2 </w:t>
      </w:r>
      <w:r w:rsidR="008314BD" w:rsidRPr="00E9701D">
        <w:rPr>
          <w:rFonts w:asciiTheme="minorHAnsi" w:hAnsiTheme="minorHAnsi" w:cstheme="minorHAnsi"/>
          <w:sz w:val="21"/>
          <w:szCs w:val="21"/>
        </w:rPr>
        <w:t>tejto zmluvy</w:t>
      </w:r>
      <w:r w:rsidR="00E76EE8" w:rsidRPr="00E9701D">
        <w:rPr>
          <w:rFonts w:asciiTheme="minorHAnsi" w:hAnsiTheme="minorHAnsi" w:cstheme="minorHAnsi"/>
          <w:sz w:val="21"/>
          <w:szCs w:val="21"/>
        </w:rPr>
        <w:t>)</w:t>
      </w:r>
      <w:r w:rsidR="008314BD" w:rsidRPr="00E9701D">
        <w:rPr>
          <w:rFonts w:asciiTheme="minorHAnsi" w:hAnsiTheme="minorHAnsi" w:cstheme="minorHAnsi"/>
          <w:sz w:val="21"/>
          <w:szCs w:val="21"/>
        </w:rPr>
        <w:t>.</w:t>
      </w:r>
    </w:p>
    <w:p w14:paraId="08D96EA7" w14:textId="77777777" w:rsidR="008314BD" w:rsidRPr="00E9701D" w:rsidRDefault="008314BD" w:rsidP="004F58BC">
      <w:pPr>
        <w:numPr>
          <w:ilvl w:val="0"/>
          <w:numId w:val="14"/>
        </w:numPr>
        <w:tabs>
          <w:tab w:val="num" w:pos="360"/>
        </w:tabs>
        <w:spacing w:line="276" w:lineRule="auto"/>
        <w:ind w:left="360"/>
        <w:jc w:val="both"/>
        <w:rPr>
          <w:rFonts w:asciiTheme="minorHAnsi" w:hAnsiTheme="minorHAnsi" w:cstheme="minorHAnsi"/>
          <w:sz w:val="21"/>
          <w:szCs w:val="21"/>
        </w:rPr>
      </w:pPr>
      <w:r w:rsidRPr="00E9701D">
        <w:rPr>
          <w:rFonts w:asciiTheme="minorHAnsi" w:hAnsiTheme="minorHAnsi" w:cstheme="minorHAnsi"/>
          <w:sz w:val="21"/>
          <w:szCs w:val="21"/>
        </w:rPr>
        <w:lastRenderedPageBreak/>
        <w:t xml:space="preserve">Kupujúci sa zaväzuje predmet kúpnej zmluvy vymedzený v Článku III bod </w:t>
      </w:r>
      <w:smartTag w:uri="urn:schemas-microsoft-com:office:smarttags" w:element="metricconverter">
        <w:smartTagPr>
          <w:attr w:name="ProductID" w:val="1 a"/>
        </w:smartTagPr>
        <w:r w:rsidRPr="00E9701D">
          <w:rPr>
            <w:rFonts w:asciiTheme="minorHAnsi" w:hAnsiTheme="minorHAnsi" w:cstheme="minorHAnsi"/>
            <w:sz w:val="21"/>
            <w:szCs w:val="21"/>
          </w:rPr>
          <w:t>1 a</w:t>
        </w:r>
      </w:smartTag>
      <w:r w:rsidRPr="00E9701D">
        <w:rPr>
          <w:rFonts w:asciiTheme="minorHAnsi" w:hAnsiTheme="minorHAnsi" w:cstheme="minorHAnsi"/>
          <w:sz w:val="21"/>
          <w:szCs w:val="21"/>
        </w:rPr>
        <w:t xml:space="preserve"> 2 prevziať zmluvne dohodnutým spôsobom a zaplatiť predávajúcemu kúpnu cenu uvedenú v Článku IV. tejto zmluvy. </w:t>
      </w:r>
    </w:p>
    <w:p w14:paraId="1876B458" w14:textId="77777777" w:rsidR="003E3BDC" w:rsidRPr="00E9701D" w:rsidRDefault="008314BD" w:rsidP="004F58BC">
      <w:pPr>
        <w:numPr>
          <w:ilvl w:val="0"/>
          <w:numId w:val="14"/>
        </w:numPr>
        <w:tabs>
          <w:tab w:val="num" w:pos="360"/>
        </w:tabs>
        <w:spacing w:line="276" w:lineRule="auto"/>
        <w:ind w:left="360"/>
        <w:rPr>
          <w:rFonts w:asciiTheme="minorHAnsi" w:hAnsiTheme="minorHAnsi" w:cstheme="minorHAnsi"/>
          <w:sz w:val="21"/>
          <w:szCs w:val="21"/>
        </w:rPr>
      </w:pPr>
      <w:r w:rsidRPr="00E9701D">
        <w:rPr>
          <w:rFonts w:asciiTheme="minorHAnsi" w:hAnsiTheme="minorHAnsi" w:cstheme="minorHAnsi"/>
          <w:sz w:val="21"/>
          <w:szCs w:val="21"/>
        </w:rPr>
        <w:t>Predávajúci sa zaväzuje odovzdať ako súčasť</w:t>
      </w:r>
      <w:r w:rsidR="00990366" w:rsidRPr="00E9701D">
        <w:rPr>
          <w:rFonts w:asciiTheme="minorHAnsi" w:hAnsiTheme="minorHAnsi" w:cstheme="minorHAnsi"/>
          <w:sz w:val="21"/>
          <w:szCs w:val="21"/>
        </w:rPr>
        <w:t xml:space="preserve"> predmetu zmluvy:</w:t>
      </w:r>
    </w:p>
    <w:p w14:paraId="62B1151E" w14:textId="0571D9E4" w:rsidR="00E346AE" w:rsidRDefault="00E346AE" w:rsidP="00E346AE">
      <w:pPr>
        <w:pStyle w:val="Bezriadkovania"/>
        <w:ind w:left="360"/>
        <w:jc w:val="both"/>
        <w:rPr>
          <w:rFonts w:asciiTheme="minorHAnsi" w:hAnsiTheme="minorHAnsi"/>
          <w:sz w:val="22"/>
          <w:szCs w:val="22"/>
        </w:rPr>
      </w:pPr>
      <w:r>
        <w:rPr>
          <w:rFonts w:asciiTheme="minorHAnsi" w:hAnsiTheme="minorHAnsi"/>
          <w:sz w:val="22"/>
          <w:szCs w:val="22"/>
        </w:rPr>
        <w:t xml:space="preserve">Dodací list, </w:t>
      </w:r>
      <w:r w:rsidRPr="0001016D">
        <w:rPr>
          <w:rFonts w:asciiTheme="minorHAnsi" w:hAnsiTheme="minorHAnsi"/>
          <w:sz w:val="22"/>
          <w:szCs w:val="22"/>
        </w:rPr>
        <w:t>návod na obsluhu vozidla v slovenskom jazyku, platný doklad o záručných podmienkach, doklady potrebné k vydaniu technického preukazu pre premávku na pozemných komunikáciách v SR, návod na údržbu v slovenskom jazyku, servisná knižka, výbava a príslušenstvo v rozsahu podľa technickej špecifikácie a všetky ostatné potrebné dokumenty poskytované výrobcom predmetu zákazky.</w:t>
      </w:r>
    </w:p>
    <w:p w14:paraId="7BC0A4FD" w14:textId="640D729D" w:rsidR="00946547" w:rsidRPr="0001016D" w:rsidRDefault="00946547" w:rsidP="00946547">
      <w:pPr>
        <w:pStyle w:val="Bezriadkovania"/>
        <w:jc w:val="both"/>
        <w:rPr>
          <w:rFonts w:asciiTheme="minorHAnsi" w:hAnsiTheme="minorHAnsi"/>
          <w:sz w:val="22"/>
          <w:szCs w:val="22"/>
        </w:rPr>
      </w:pPr>
    </w:p>
    <w:p w14:paraId="211CD605" w14:textId="77777777" w:rsidR="008314BD" w:rsidRPr="00E9701D" w:rsidRDefault="008314BD" w:rsidP="004F58BC">
      <w:pPr>
        <w:tabs>
          <w:tab w:val="left" w:pos="851"/>
        </w:tabs>
        <w:jc w:val="center"/>
        <w:rPr>
          <w:rFonts w:asciiTheme="minorHAnsi" w:hAnsiTheme="minorHAnsi" w:cstheme="minorHAnsi"/>
          <w:b/>
          <w:sz w:val="21"/>
          <w:szCs w:val="21"/>
        </w:rPr>
      </w:pPr>
      <w:r w:rsidRPr="00E9701D">
        <w:rPr>
          <w:rFonts w:asciiTheme="minorHAnsi" w:hAnsiTheme="minorHAnsi" w:cstheme="minorHAnsi"/>
          <w:b/>
          <w:bCs/>
          <w:sz w:val="21"/>
          <w:szCs w:val="21"/>
        </w:rPr>
        <w:t xml:space="preserve">Článok IV. </w:t>
      </w:r>
      <w:r w:rsidR="000D143B" w:rsidRPr="00E9701D">
        <w:rPr>
          <w:rFonts w:asciiTheme="minorHAnsi" w:hAnsiTheme="minorHAnsi" w:cstheme="minorHAnsi"/>
          <w:b/>
          <w:sz w:val="21"/>
          <w:szCs w:val="21"/>
        </w:rPr>
        <w:br/>
        <w:t>Kúpna cena, platobné podmienky</w:t>
      </w:r>
    </w:p>
    <w:p w14:paraId="6A4B5482" w14:textId="77777777" w:rsidR="00EF4A4B" w:rsidRPr="00E9701D" w:rsidRDefault="00EF4A4B" w:rsidP="00EF4A4B">
      <w:pPr>
        <w:pStyle w:val="Bezriadkovania"/>
        <w:jc w:val="center"/>
        <w:rPr>
          <w:rFonts w:asciiTheme="minorHAnsi" w:hAnsiTheme="minorHAnsi" w:cstheme="minorHAnsi"/>
          <w:b/>
          <w:sz w:val="21"/>
          <w:szCs w:val="21"/>
        </w:rPr>
      </w:pPr>
    </w:p>
    <w:p w14:paraId="66F5DF22" w14:textId="290680E4" w:rsidR="008314BD" w:rsidRPr="00E9701D" w:rsidRDefault="008314BD" w:rsidP="004F58BC">
      <w:pPr>
        <w:numPr>
          <w:ilvl w:val="0"/>
          <w:numId w:val="15"/>
        </w:numPr>
        <w:tabs>
          <w:tab w:val="clear" w:pos="720"/>
          <w:tab w:val="num" w:pos="360"/>
        </w:tabs>
        <w:spacing w:line="276" w:lineRule="auto"/>
        <w:ind w:left="357" w:hanging="357"/>
        <w:jc w:val="both"/>
        <w:rPr>
          <w:rFonts w:asciiTheme="minorHAnsi" w:hAnsiTheme="minorHAnsi" w:cstheme="minorHAnsi"/>
          <w:sz w:val="21"/>
          <w:szCs w:val="21"/>
        </w:rPr>
      </w:pPr>
      <w:r w:rsidRPr="00E9701D">
        <w:rPr>
          <w:rFonts w:asciiTheme="minorHAnsi" w:hAnsiTheme="minorHAnsi" w:cstheme="minorHAnsi"/>
          <w:sz w:val="21"/>
          <w:szCs w:val="21"/>
        </w:rPr>
        <w:t>Kúpna cena za predmet je stanovená v zmysle zákona č.18/1996 Z. z. o cenách v znení neskorších predpisov a</w:t>
      </w:r>
      <w:r w:rsidR="00E346AE">
        <w:rPr>
          <w:rFonts w:asciiTheme="minorHAnsi" w:hAnsiTheme="minorHAnsi" w:cstheme="minorHAnsi"/>
          <w:sz w:val="21"/>
          <w:szCs w:val="21"/>
        </w:rPr>
        <w:t> </w:t>
      </w:r>
      <w:r w:rsidRPr="00E9701D">
        <w:rPr>
          <w:rFonts w:asciiTheme="minorHAnsi" w:hAnsiTheme="minorHAnsi" w:cstheme="minorHAnsi"/>
          <w:sz w:val="21"/>
          <w:szCs w:val="21"/>
        </w:rPr>
        <w:t>vyhlášky</w:t>
      </w:r>
      <w:r w:rsidR="00E346AE">
        <w:rPr>
          <w:rFonts w:asciiTheme="minorHAnsi" w:hAnsiTheme="minorHAnsi" w:cstheme="minorHAnsi"/>
          <w:sz w:val="21"/>
          <w:szCs w:val="21"/>
        </w:rPr>
        <w:t xml:space="preserve"> </w:t>
      </w:r>
      <w:r w:rsidRPr="00E9701D">
        <w:rPr>
          <w:rFonts w:asciiTheme="minorHAnsi" w:hAnsiTheme="minorHAnsi" w:cstheme="minorHAnsi"/>
          <w:sz w:val="21"/>
          <w:szCs w:val="21"/>
        </w:rPr>
        <w:t xml:space="preserve">č.87/1996 Z. z., ktorou sa vykonáva zákon č.18/1996 Z. z. o cenách </w:t>
      </w:r>
      <w:r w:rsidR="00C42F33" w:rsidRPr="00E9701D">
        <w:rPr>
          <w:rFonts w:asciiTheme="minorHAnsi" w:hAnsiTheme="minorHAnsi" w:cstheme="minorHAnsi"/>
          <w:sz w:val="21"/>
          <w:szCs w:val="21"/>
        </w:rPr>
        <w:t>v znení neskorších predpisov a ponuky uchádzača.</w:t>
      </w:r>
    </w:p>
    <w:p w14:paraId="017E0860" w14:textId="77777777" w:rsidR="00065E7B" w:rsidRPr="00E9701D" w:rsidRDefault="008314BD" w:rsidP="004F58BC">
      <w:pPr>
        <w:numPr>
          <w:ilvl w:val="0"/>
          <w:numId w:val="15"/>
        </w:numPr>
        <w:tabs>
          <w:tab w:val="clear" w:pos="720"/>
          <w:tab w:val="num" w:pos="360"/>
        </w:tabs>
        <w:spacing w:line="276" w:lineRule="auto"/>
        <w:ind w:left="357" w:hanging="357"/>
        <w:jc w:val="both"/>
        <w:rPr>
          <w:rFonts w:asciiTheme="minorHAnsi" w:hAnsiTheme="minorHAnsi" w:cstheme="minorHAnsi"/>
          <w:sz w:val="21"/>
          <w:szCs w:val="21"/>
        </w:rPr>
      </w:pPr>
      <w:r w:rsidRPr="00E9701D">
        <w:rPr>
          <w:rFonts w:asciiTheme="minorHAnsi" w:hAnsiTheme="minorHAnsi" w:cstheme="minorHAnsi"/>
          <w:sz w:val="21"/>
          <w:szCs w:val="21"/>
        </w:rPr>
        <w:t xml:space="preserve">Cena </w:t>
      </w:r>
      <w:r w:rsidR="00065E7B" w:rsidRPr="00E9701D">
        <w:rPr>
          <w:rFonts w:asciiTheme="minorHAnsi" w:hAnsiTheme="minorHAnsi" w:cstheme="minorHAnsi"/>
          <w:sz w:val="21"/>
          <w:szCs w:val="21"/>
        </w:rPr>
        <w:t>za dodanie tovaru :</w:t>
      </w:r>
    </w:p>
    <w:p w14:paraId="5B14095D" w14:textId="77777777" w:rsidR="008314BD" w:rsidRPr="00E9701D" w:rsidRDefault="00065E7B" w:rsidP="004F58BC">
      <w:pPr>
        <w:spacing w:line="276" w:lineRule="auto"/>
        <w:ind w:left="357"/>
        <w:jc w:val="both"/>
        <w:rPr>
          <w:rFonts w:asciiTheme="minorHAnsi" w:hAnsiTheme="minorHAnsi" w:cstheme="minorHAnsi"/>
          <w:b/>
          <w:bCs/>
          <w:sz w:val="21"/>
          <w:szCs w:val="21"/>
        </w:rPr>
      </w:pPr>
      <w:r w:rsidRPr="00E9701D">
        <w:rPr>
          <w:rFonts w:asciiTheme="minorHAnsi" w:hAnsiTheme="minorHAnsi" w:cstheme="minorHAnsi"/>
          <w:b/>
          <w:bCs/>
          <w:sz w:val="21"/>
          <w:szCs w:val="21"/>
        </w:rPr>
        <w:t>Cena bez DPH:</w:t>
      </w:r>
      <w:r w:rsidRPr="00E9701D">
        <w:rPr>
          <w:rFonts w:asciiTheme="minorHAnsi" w:hAnsiTheme="minorHAnsi" w:cstheme="minorHAnsi"/>
          <w:b/>
          <w:bCs/>
          <w:sz w:val="21"/>
          <w:szCs w:val="21"/>
        </w:rPr>
        <w:tab/>
      </w:r>
      <w:r w:rsidR="00990366" w:rsidRPr="00E9701D">
        <w:rPr>
          <w:rFonts w:asciiTheme="minorHAnsi" w:hAnsiTheme="minorHAnsi" w:cstheme="minorHAnsi"/>
          <w:b/>
          <w:bCs/>
          <w:sz w:val="21"/>
          <w:szCs w:val="21"/>
        </w:rPr>
        <w:t>.................</w:t>
      </w:r>
      <w:r w:rsidRPr="00E9701D">
        <w:rPr>
          <w:rFonts w:asciiTheme="minorHAnsi" w:hAnsiTheme="minorHAnsi" w:cstheme="minorHAnsi"/>
          <w:b/>
          <w:bCs/>
          <w:sz w:val="21"/>
          <w:szCs w:val="21"/>
        </w:rPr>
        <w:t>EUR</w:t>
      </w:r>
    </w:p>
    <w:p w14:paraId="2AB8215C" w14:textId="77777777" w:rsidR="00065E7B" w:rsidRPr="00E9701D" w:rsidRDefault="00065E7B" w:rsidP="004F58BC">
      <w:pPr>
        <w:spacing w:line="276" w:lineRule="auto"/>
        <w:ind w:left="357"/>
        <w:jc w:val="both"/>
        <w:rPr>
          <w:rFonts w:asciiTheme="minorHAnsi" w:hAnsiTheme="minorHAnsi" w:cstheme="minorHAnsi"/>
          <w:b/>
          <w:bCs/>
          <w:sz w:val="21"/>
          <w:szCs w:val="21"/>
        </w:rPr>
      </w:pPr>
      <w:r w:rsidRPr="00E9701D">
        <w:rPr>
          <w:rFonts w:asciiTheme="minorHAnsi" w:hAnsiTheme="minorHAnsi" w:cstheme="minorHAnsi"/>
          <w:b/>
          <w:bCs/>
          <w:sz w:val="21"/>
          <w:szCs w:val="21"/>
        </w:rPr>
        <w:t>DPH 20%:</w:t>
      </w:r>
      <w:r w:rsidRPr="00E9701D">
        <w:rPr>
          <w:rFonts w:asciiTheme="minorHAnsi" w:hAnsiTheme="minorHAnsi" w:cstheme="minorHAnsi"/>
          <w:b/>
          <w:bCs/>
          <w:sz w:val="21"/>
          <w:szCs w:val="21"/>
        </w:rPr>
        <w:tab/>
      </w:r>
      <w:r w:rsidRPr="00E9701D">
        <w:rPr>
          <w:rFonts w:asciiTheme="minorHAnsi" w:hAnsiTheme="minorHAnsi" w:cstheme="minorHAnsi"/>
          <w:b/>
          <w:bCs/>
          <w:sz w:val="21"/>
          <w:szCs w:val="21"/>
        </w:rPr>
        <w:tab/>
      </w:r>
      <w:r w:rsidR="00990366" w:rsidRPr="00E9701D">
        <w:rPr>
          <w:rFonts w:asciiTheme="minorHAnsi" w:hAnsiTheme="minorHAnsi" w:cstheme="minorHAnsi"/>
          <w:b/>
          <w:bCs/>
          <w:sz w:val="21"/>
          <w:szCs w:val="21"/>
        </w:rPr>
        <w:t>..............</w:t>
      </w:r>
      <w:r w:rsidRPr="00E9701D">
        <w:rPr>
          <w:rFonts w:asciiTheme="minorHAnsi" w:hAnsiTheme="minorHAnsi" w:cstheme="minorHAnsi"/>
          <w:b/>
          <w:bCs/>
          <w:sz w:val="21"/>
          <w:szCs w:val="21"/>
        </w:rPr>
        <w:t xml:space="preserve"> EUR</w:t>
      </w:r>
      <w:r w:rsidRPr="00E9701D">
        <w:rPr>
          <w:rFonts w:asciiTheme="minorHAnsi" w:hAnsiTheme="minorHAnsi" w:cstheme="minorHAnsi"/>
          <w:b/>
          <w:bCs/>
          <w:sz w:val="21"/>
          <w:szCs w:val="21"/>
        </w:rPr>
        <w:tab/>
      </w:r>
      <w:r w:rsidRPr="00E9701D">
        <w:rPr>
          <w:rFonts w:asciiTheme="minorHAnsi" w:hAnsiTheme="minorHAnsi" w:cstheme="minorHAnsi"/>
          <w:b/>
          <w:bCs/>
          <w:sz w:val="21"/>
          <w:szCs w:val="21"/>
        </w:rPr>
        <w:tab/>
      </w:r>
      <w:r w:rsidRPr="00E9701D">
        <w:rPr>
          <w:rFonts w:asciiTheme="minorHAnsi" w:hAnsiTheme="minorHAnsi" w:cstheme="minorHAnsi"/>
          <w:b/>
          <w:bCs/>
          <w:sz w:val="21"/>
          <w:szCs w:val="21"/>
        </w:rPr>
        <w:tab/>
      </w:r>
    </w:p>
    <w:p w14:paraId="74E48CED" w14:textId="77777777" w:rsidR="00065E7B" w:rsidRPr="00E9701D" w:rsidRDefault="00065E7B" w:rsidP="004F58BC">
      <w:pPr>
        <w:spacing w:line="276" w:lineRule="auto"/>
        <w:ind w:left="357"/>
        <w:jc w:val="both"/>
        <w:rPr>
          <w:rFonts w:asciiTheme="minorHAnsi" w:hAnsiTheme="minorHAnsi" w:cstheme="minorHAnsi"/>
          <w:b/>
          <w:bCs/>
          <w:sz w:val="21"/>
          <w:szCs w:val="21"/>
        </w:rPr>
      </w:pPr>
      <w:r w:rsidRPr="00E9701D">
        <w:rPr>
          <w:rFonts w:asciiTheme="minorHAnsi" w:hAnsiTheme="minorHAnsi" w:cstheme="minorHAnsi"/>
          <w:b/>
          <w:bCs/>
          <w:sz w:val="21"/>
          <w:szCs w:val="21"/>
        </w:rPr>
        <w:t>Cena s DPH:</w:t>
      </w:r>
      <w:r w:rsidRPr="00E9701D">
        <w:rPr>
          <w:rFonts w:asciiTheme="minorHAnsi" w:hAnsiTheme="minorHAnsi" w:cstheme="minorHAnsi"/>
          <w:b/>
          <w:bCs/>
          <w:sz w:val="21"/>
          <w:szCs w:val="21"/>
        </w:rPr>
        <w:tab/>
      </w:r>
      <w:r w:rsidR="004F58BC" w:rsidRPr="00E9701D">
        <w:rPr>
          <w:rFonts w:asciiTheme="minorHAnsi" w:hAnsiTheme="minorHAnsi" w:cstheme="minorHAnsi"/>
          <w:b/>
          <w:bCs/>
          <w:sz w:val="21"/>
          <w:szCs w:val="21"/>
        </w:rPr>
        <w:tab/>
      </w:r>
      <w:r w:rsidR="00990366" w:rsidRPr="00E9701D">
        <w:rPr>
          <w:rFonts w:asciiTheme="minorHAnsi" w:hAnsiTheme="minorHAnsi" w:cstheme="minorHAnsi"/>
          <w:b/>
          <w:bCs/>
          <w:sz w:val="21"/>
          <w:szCs w:val="21"/>
        </w:rPr>
        <w:t>................</w:t>
      </w:r>
      <w:r w:rsidRPr="00E9701D">
        <w:rPr>
          <w:rFonts w:asciiTheme="minorHAnsi" w:hAnsiTheme="minorHAnsi" w:cstheme="minorHAnsi"/>
          <w:b/>
          <w:bCs/>
          <w:sz w:val="21"/>
          <w:szCs w:val="21"/>
        </w:rPr>
        <w:t xml:space="preserve"> EUR</w:t>
      </w:r>
    </w:p>
    <w:p w14:paraId="25AE20B1" w14:textId="77777777" w:rsidR="008314BD" w:rsidRPr="00E9701D" w:rsidRDefault="008314BD" w:rsidP="004F58BC">
      <w:pPr>
        <w:numPr>
          <w:ilvl w:val="0"/>
          <w:numId w:val="15"/>
        </w:numPr>
        <w:tabs>
          <w:tab w:val="clear" w:pos="720"/>
          <w:tab w:val="num" w:pos="360"/>
        </w:tabs>
        <w:spacing w:line="276" w:lineRule="auto"/>
        <w:ind w:left="357" w:hanging="357"/>
        <w:jc w:val="both"/>
        <w:rPr>
          <w:rFonts w:asciiTheme="minorHAnsi" w:hAnsiTheme="minorHAnsi" w:cstheme="minorHAnsi"/>
          <w:sz w:val="21"/>
          <w:szCs w:val="21"/>
        </w:rPr>
      </w:pPr>
      <w:r w:rsidRPr="00E9701D">
        <w:rPr>
          <w:rFonts w:asciiTheme="minorHAnsi" w:hAnsiTheme="minorHAnsi" w:cstheme="minorHAnsi"/>
          <w:sz w:val="21"/>
          <w:szCs w:val="21"/>
        </w:rPr>
        <w:t>V kúpnej cene sú zahrnuté všetky náklady predávajúceho spojené s plnením predmetu zmluvy podľa Článku III. tejto zmluvy</w:t>
      </w:r>
      <w:r w:rsidR="00C42F33" w:rsidRPr="00E9701D">
        <w:rPr>
          <w:rFonts w:asciiTheme="minorHAnsi" w:hAnsiTheme="minorHAnsi" w:cstheme="minorHAnsi"/>
          <w:sz w:val="21"/>
          <w:szCs w:val="21"/>
        </w:rPr>
        <w:t>.</w:t>
      </w:r>
    </w:p>
    <w:p w14:paraId="2428E0AC" w14:textId="77777777" w:rsidR="008314BD" w:rsidRPr="00E9701D" w:rsidRDefault="008314BD" w:rsidP="004F58BC">
      <w:pPr>
        <w:numPr>
          <w:ilvl w:val="0"/>
          <w:numId w:val="15"/>
        </w:numPr>
        <w:tabs>
          <w:tab w:val="clear" w:pos="720"/>
          <w:tab w:val="num" w:pos="360"/>
        </w:tabs>
        <w:spacing w:line="276" w:lineRule="auto"/>
        <w:ind w:left="357" w:hanging="357"/>
        <w:jc w:val="both"/>
        <w:rPr>
          <w:rFonts w:asciiTheme="minorHAnsi" w:hAnsiTheme="minorHAnsi" w:cstheme="minorHAnsi"/>
          <w:sz w:val="21"/>
          <w:szCs w:val="21"/>
        </w:rPr>
      </w:pPr>
      <w:r w:rsidRPr="00E9701D">
        <w:rPr>
          <w:rFonts w:asciiTheme="minorHAnsi" w:hAnsiTheme="minorHAnsi" w:cstheme="minorHAnsi"/>
          <w:sz w:val="21"/>
          <w:szCs w:val="21"/>
        </w:rPr>
        <w:t xml:space="preserve">Právo na zaplatenie ceny vzniká predávajúcemu riadnym splnením jeho záväzku </w:t>
      </w:r>
      <w:r w:rsidR="009711B9" w:rsidRPr="00E9701D">
        <w:rPr>
          <w:rFonts w:asciiTheme="minorHAnsi" w:hAnsiTheme="minorHAnsi" w:cstheme="minorHAnsi"/>
          <w:sz w:val="21"/>
          <w:szCs w:val="21"/>
        </w:rPr>
        <w:t>v súlade s touto zmluvou</w:t>
      </w:r>
      <w:r w:rsidRPr="00E9701D">
        <w:rPr>
          <w:rFonts w:asciiTheme="minorHAnsi" w:hAnsiTheme="minorHAnsi" w:cstheme="minorHAnsi"/>
          <w:sz w:val="21"/>
          <w:szCs w:val="21"/>
        </w:rPr>
        <w:t>.</w:t>
      </w:r>
      <w:r w:rsidR="008F1D40" w:rsidRPr="00E9701D">
        <w:rPr>
          <w:rFonts w:asciiTheme="minorHAnsi" w:hAnsiTheme="minorHAnsi" w:cstheme="minorHAnsi"/>
          <w:sz w:val="21"/>
          <w:szCs w:val="21"/>
        </w:rPr>
        <w:t xml:space="preserve"> Kupujúci neposkytuje preddavky ani z</w:t>
      </w:r>
      <w:r w:rsidR="009711B9" w:rsidRPr="00E9701D">
        <w:rPr>
          <w:rFonts w:asciiTheme="minorHAnsi" w:hAnsiTheme="minorHAnsi" w:cstheme="minorHAnsi"/>
          <w:sz w:val="21"/>
          <w:szCs w:val="21"/>
        </w:rPr>
        <w:t>álohové platby</w:t>
      </w:r>
      <w:r w:rsidR="008F1D40" w:rsidRPr="00E9701D">
        <w:rPr>
          <w:rFonts w:asciiTheme="minorHAnsi" w:hAnsiTheme="minorHAnsi" w:cstheme="minorHAnsi"/>
          <w:sz w:val="21"/>
          <w:szCs w:val="21"/>
        </w:rPr>
        <w:t>.</w:t>
      </w:r>
    </w:p>
    <w:p w14:paraId="4F3FED11" w14:textId="77777777" w:rsidR="008314BD" w:rsidRPr="00E9701D" w:rsidRDefault="008314BD" w:rsidP="004F58BC">
      <w:pPr>
        <w:numPr>
          <w:ilvl w:val="0"/>
          <w:numId w:val="15"/>
        </w:numPr>
        <w:tabs>
          <w:tab w:val="clear" w:pos="720"/>
          <w:tab w:val="num" w:pos="360"/>
        </w:tabs>
        <w:spacing w:line="276" w:lineRule="auto"/>
        <w:ind w:left="357" w:hanging="357"/>
        <w:jc w:val="both"/>
        <w:rPr>
          <w:rFonts w:asciiTheme="minorHAnsi" w:hAnsiTheme="minorHAnsi" w:cstheme="minorHAnsi"/>
          <w:sz w:val="21"/>
          <w:szCs w:val="21"/>
        </w:rPr>
      </w:pPr>
      <w:r w:rsidRPr="00E9701D">
        <w:rPr>
          <w:rFonts w:asciiTheme="minorHAnsi" w:hAnsiTheme="minorHAnsi" w:cstheme="minorHAnsi"/>
          <w:sz w:val="21"/>
          <w:szCs w:val="21"/>
        </w:rPr>
        <w:t>Po dodaní predmetu zmluvy podľa Článku. V bod 1. tejto zmluvy a jeho prevzatí v mieste plnenia vystaví predávajúci daňový doklad na dodaný predmet zmluvy a odošle ho, alebo odovzdá na adrese kupujúceho vo dvoch výtlačkoch. Daňový doklad musí obsahovať všetky náležitosti uvedené v zákone č. 222/2004 Z. z. o dani z pridanej hodnoty v platnom znení. K daňovému dokladu je predávajúci povinný priložiť potvrdený dodací list.</w:t>
      </w:r>
    </w:p>
    <w:p w14:paraId="6276830F" w14:textId="77777777" w:rsidR="008314BD" w:rsidRPr="00E9701D" w:rsidRDefault="008314BD" w:rsidP="004F58BC">
      <w:pPr>
        <w:numPr>
          <w:ilvl w:val="0"/>
          <w:numId w:val="15"/>
        </w:numPr>
        <w:tabs>
          <w:tab w:val="clear" w:pos="720"/>
          <w:tab w:val="num" w:pos="360"/>
        </w:tabs>
        <w:spacing w:line="276" w:lineRule="auto"/>
        <w:ind w:left="357" w:hanging="357"/>
        <w:jc w:val="both"/>
        <w:rPr>
          <w:rFonts w:asciiTheme="minorHAnsi" w:hAnsiTheme="minorHAnsi" w:cstheme="minorHAnsi"/>
          <w:sz w:val="21"/>
          <w:szCs w:val="21"/>
        </w:rPr>
      </w:pPr>
      <w:r w:rsidRPr="00E9701D">
        <w:rPr>
          <w:rFonts w:asciiTheme="minorHAnsi" w:hAnsiTheme="minorHAnsi" w:cstheme="minorHAnsi"/>
          <w:sz w:val="21"/>
          <w:szCs w:val="21"/>
        </w:rPr>
        <w:t xml:space="preserve">Splatnosť faktúry je </w:t>
      </w:r>
      <w:r w:rsidR="009711B9" w:rsidRPr="00E9701D">
        <w:rPr>
          <w:rFonts w:asciiTheme="minorHAnsi" w:hAnsiTheme="minorHAnsi" w:cstheme="minorHAnsi"/>
          <w:sz w:val="21"/>
          <w:szCs w:val="21"/>
        </w:rPr>
        <w:t>do</w:t>
      </w:r>
      <w:r w:rsidRPr="00E9701D">
        <w:rPr>
          <w:rFonts w:asciiTheme="minorHAnsi" w:hAnsiTheme="minorHAnsi" w:cstheme="minorHAnsi"/>
          <w:sz w:val="21"/>
          <w:szCs w:val="21"/>
        </w:rPr>
        <w:t xml:space="preserve"> 30 dní od jej doručenia kupujúcemu. Pre tento účel sa za deň úhrady považuje dátum odpísania platnej sumy z účtu kupujúceho.</w:t>
      </w:r>
    </w:p>
    <w:p w14:paraId="778EC723" w14:textId="77777777" w:rsidR="00EB1F13" w:rsidRPr="00E9701D" w:rsidRDefault="008314BD" w:rsidP="004F58BC">
      <w:pPr>
        <w:numPr>
          <w:ilvl w:val="0"/>
          <w:numId w:val="15"/>
        </w:numPr>
        <w:tabs>
          <w:tab w:val="clear" w:pos="720"/>
          <w:tab w:val="num" w:pos="360"/>
        </w:tabs>
        <w:spacing w:line="276" w:lineRule="auto"/>
        <w:ind w:left="357" w:hanging="357"/>
        <w:jc w:val="both"/>
        <w:rPr>
          <w:rFonts w:asciiTheme="minorHAnsi" w:hAnsiTheme="minorHAnsi" w:cstheme="minorHAnsi"/>
          <w:sz w:val="21"/>
          <w:szCs w:val="21"/>
        </w:rPr>
      </w:pPr>
      <w:r w:rsidRPr="00E9701D">
        <w:rPr>
          <w:rFonts w:asciiTheme="minorHAnsi" w:hAnsiTheme="minorHAnsi" w:cstheme="minorHAnsi"/>
          <w:sz w:val="21"/>
          <w:szCs w:val="21"/>
        </w:rPr>
        <w:t>Kupujúci je oprávnený vrátiť daňový doklad, ktorý nemá zákonom a zmluvou požadované náležitosti a to do dátumu jeho splatnosti. Oprávneným vrátením daňového dokladu prestáva plynúť lehota splatnosti. Nová lehota splatnosti začína plynúť odo dňa doručenia opraveného daňového dokladu.</w:t>
      </w:r>
    </w:p>
    <w:p w14:paraId="681DC1B3" w14:textId="77777777" w:rsidR="000D143B" w:rsidRPr="00E9701D" w:rsidRDefault="000D143B" w:rsidP="004F58BC">
      <w:pPr>
        <w:jc w:val="both"/>
        <w:rPr>
          <w:rFonts w:asciiTheme="minorHAnsi" w:hAnsiTheme="minorHAnsi" w:cstheme="minorHAnsi"/>
          <w:sz w:val="21"/>
          <w:szCs w:val="21"/>
        </w:rPr>
      </w:pPr>
    </w:p>
    <w:p w14:paraId="589CEAC2" w14:textId="77777777" w:rsidR="00EB1F13" w:rsidRPr="00E9701D" w:rsidRDefault="000D143B" w:rsidP="004F58BC">
      <w:pPr>
        <w:jc w:val="center"/>
        <w:rPr>
          <w:rFonts w:asciiTheme="minorHAnsi" w:hAnsiTheme="minorHAnsi" w:cstheme="minorHAnsi"/>
          <w:b/>
          <w:bCs/>
          <w:sz w:val="21"/>
          <w:szCs w:val="21"/>
        </w:rPr>
      </w:pPr>
      <w:r w:rsidRPr="00E9701D">
        <w:rPr>
          <w:rFonts w:asciiTheme="minorHAnsi" w:hAnsiTheme="minorHAnsi" w:cstheme="minorHAnsi"/>
          <w:b/>
          <w:bCs/>
          <w:sz w:val="21"/>
          <w:szCs w:val="21"/>
        </w:rPr>
        <w:t xml:space="preserve">Článok V. </w:t>
      </w:r>
      <w:r w:rsidRPr="00E9701D">
        <w:rPr>
          <w:rFonts w:asciiTheme="minorHAnsi" w:hAnsiTheme="minorHAnsi" w:cstheme="minorHAnsi"/>
          <w:b/>
          <w:bCs/>
          <w:sz w:val="21"/>
          <w:szCs w:val="21"/>
        </w:rPr>
        <w:br/>
        <w:t>Dodacie podmienky</w:t>
      </w:r>
    </w:p>
    <w:p w14:paraId="16E7028D" w14:textId="77777777" w:rsidR="000D143B" w:rsidRPr="00E9701D" w:rsidRDefault="000D143B" w:rsidP="004F58BC">
      <w:pPr>
        <w:jc w:val="center"/>
        <w:rPr>
          <w:rFonts w:asciiTheme="minorHAnsi" w:hAnsiTheme="minorHAnsi" w:cstheme="minorHAnsi"/>
          <w:b/>
          <w:bCs/>
          <w:sz w:val="21"/>
          <w:szCs w:val="21"/>
        </w:rPr>
      </w:pPr>
    </w:p>
    <w:p w14:paraId="5306AA48" w14:textId="77777777" w:rsidR="00244CDC" w:rsidRPr="00244CDC" w:rsidRDefault="00EB1F13" w:rsidP="004F58BC">
      <w:pPr>
        <w:numPr>
          <w:ilvl w:val="0"/>
          <w:numId w:val="16"/>
        </w:numPr>
        <w:tabs>
          <w:tab w:val="clear" w:pos="720"/>
          <w:tab w:val="num" w:pos="360"/>
        </w:tabs>
        <w:spacing w:line="276" w:lineRule="auto"/>
        <w:ind w:left="357" w:hanging="357"/>
        <w:jc w:val="both"/>
        <w:rPr>
          <w:rFonts w:asciiTheme="minorHAnsi" w:hAnsiTheme="minorHAnsi" w:cstheme="minorHAnsi"/>
          <w:sz w:val="21"/>
          <w:szCs w:val="21"/>
        </w:rPr>
      </w:pPr>
      <w:r w:rsidRPr="00E9701D">
        <w:rPr>
          <w:rFonts w:asciiTheme="minorHAnsi" w:hAnsiTheme="minorHAnsi" w:cstheme="minorHAnsi"/>
          <w:sz w:val="21"/>
          <w:szCs w:val="21"/>
        </w:rPr>
        <w:t xml:space="preserve">Predmet kúpnej zmluvy sa zaväzuje predávajúci dodať </w:t>
      </w:r>
      <w:r w:rsidR="00EE4CBD" w:rsidRPr="00E9701D">
        <w:rPr>
          <w:rFonts w:asciiTheme="minorHAnsi" w:hAnsiTheme="minorHAnsi" w:cstheme="minorHAnsi"/>
          <w:sz w:val="21"/>
          <w:szCs w:val="21"/>
        </w:rPr>
        <w:t xml:space="preserve">na miesto plnenia </w:t>
      </w:r>
      <w:r w:rsidRPr="00E9701D">
        <w:rPr>
          <w:rFonts w:asciiTheme="minorHAnsi" w:hAnsiTheme="minorHAnsi" w:cstheme="minorHAnsi"/>
          <w:sz w:val="21"/>
          <w:szCs w:val="21"/>
        </w:rPr>
        <w:t xml:space="preserve">najneskôr </w:t>
      </w:r>
      <w:r w:rsidRPr="00E9701D">
        <w:rPr>
          <w:rFonts w:asciiTheme="minorHAnsi" w:hAnsiTheme="minorHAnsi" w:cstheme="minorHAnsi"/>
          <w:bCs/>
          <w:sz w:val="21"/>
          <w:szCs w:val="21"/>
        </w:rPr>
        <w:t xml:space="preserve">do </w:t>
      </w:r>
      <w:r w:rsidR="009D4AE4">
        <w:rPr>
          <w:rFonts w:asciiTheme="minorHAnsi" w:hAnsiTheme="minorHAnsi" w:cstheme="minorHAnsi"/>
          <w:bCs/>
          <w:sz w:val="21"/>
          <w:szCs w:val="21"/>
        </w:rPr>
        <w:t xml:space="preserve">10 pracovných dní </w:t>
      </w:r>
      <w:r w:rsidR="00C827BC" w:rsidRPr="00E9701D">
        <w:rPr>
          <w:rFonts w:asciiTheme="minorHAnsi" w:hAnsiTheme="minorHAnsi" w:cstheme="minorHAnsi"/>
          <w:bCs/>
          <w:sz w:val="21"/>
          <w:szCs w:val="21"/>
        </w:rPr>
        <w:t>odo dňa vystavenia objednávky</w:t>
      </w:r>
      <w:r w:rsidRPr="00E9701D">
        <w:rPr>
          <w:rFonts w:asciiTheme="minorHAnsi" w:hAnsiTheme="minorHAnsi" w:cstheme="minorHAnsi"/>
          <w:bCs/>
          <w:sz w:val="21"/>
          <w:szCs w:val="21"/>
        </w:rPr>
        <w:t xml:space="preserve">. </w:t>
      </w:r>
    </w:p>
    <w:p w14:paraId="3759882E" w14:textId="52103679" w:rsidR="00EB1F13" w:rsidRPr="00E9701D" w:rsidRDefault="00EB1F13" w:rsidP="00244CDC">
      <w:pPr>
        <w:spacing w:line="276" w:lineRule="auto"/>
        <w:ind w:left="357"/>
        <w:jc w:val="both"/>
        <w:rPr>
          <w:rFonts w:asciiTheme="minorHAnsi" w:hAnsiTheme="minorHAnsi" w:cstheme="minorHAnsi"/>
          <w:sz w:val="21"/>
          <w:szCs w:val="21"/>
        </w:rPr>
      </w:pPr>
      <w:r w:rsidRPr="00E9701D">
        <w:rPr>
          <w:rFonts w:asciiTheme="minorHAnsi" w:hAnsiTheme="minorHAnsi" w:cstheme="minorHAnsi"/>
          <w:bCs/>
          <w:sz w:val="21"/>
          <w:szCs w:val="21"/>
        </w:rPr>
        <w:t>Miestom plnenia pre potreby tejto zmluvy</w:t>
      </w:r>
      <w:r w:rsidRPr="00E9701D">
        <w:rPr>
          <w:rFonts w:asciiTheme="minorHAnsi" w:hAnsiTheme="minorHAnsi" w:cstheme="minorHAnsi"/>
          <w:sz w:val="21"/>
          <w:szCs w:val="21"/>
        </w:rPr>
        <w:t xml:space="preserve"> je: </w:t>
      </w:r>
      <w:r w:rsidR="00FC1CF6" w:rsidRPr="00E9701D">
        <w:rPr>
          <w:rFonts w:asciiTheme="minorHAnsi" w:hAnsiTheme="minorHAnsi" w:cstheme="minorHAnsi"/>
          <w:bCs/>
          <w:sz w:val="21"/>
          <w:szCs w:val="21"/>
        </w:rPr>
        <w:t xml:space="preserve">Obec </w:t>
      </w:r>
      <w:r w:rsidR="0021257F" w:rsidRPr="00E9701D">
        <w:rPr>
          <w:rFonts w:asciiTheme="minorHAnsi" w:hAnsiTheme="minorHAnsi" w:cstheme="minorHAnsi"/>
          <w:bCs/>
          <w:sz w:val="21"/>
          <w:szCs w:val="21"/>
        </w:rPr>
        <w:t>Vitanová</w:t>
      </w:r>
      <w:r w:rsidR="00C827BC" w:rsidRPr="00E9701D">
        <w:rPr>
          <w:rFonts w:asciiTheme="minorHAnsi" w:hAnsiTheme="minorHAnsi" w:cstheme="minorHAnsi"/>
          <w:sz w:val="21"/>
          <w:szCs w:val="21"/>
        </w:rPr>
        <w:t xml:space="preserve">, </w:t>
      </w:r>
      <w:bookmarkStart w:id="1" w:name="_Hlk57120254"/>
      <w:r w:rsidR="00C827BC" w:rsidRPr="00E9701D">
        <w:rPr>
          <w:rFonts w:asciiTheme="minorHAnsi" w:hAnsiTheme="minorHAnsi" w:cstheme="minorHAnsi"/>
          <w:sz w:val="21"/>
          <w:szCs w:val="21"/>
        </w:rPr>
        <w:t>Obecný úrad</w:t>
      </w:r>
      <w:r w:rsidR="00037130" w:rsidRPr="00E9701D">
        <w:rPr>
          <w:rFonts w:asciiTheme="minorHAnsi" w:hAnsiTheme="minorHAnsi" w:cstheme="minorHAnsi"/>
          <w:sz w:val="21"/>
          <w:szCs w:val="21"/>
        </w:rPr>
        <w:t xml:space="preserve"> č.d.</w:t>
      </w:r>
      <w:bookmarkEnd w:id="1"/>
      <w:r w:rsidR="0021257F" w:rsidRPr="00E9701D">
        <w:rPr>
          <w:rFonts w:asciiTheme="minorHAnsi" w:hAnsiTheme="minorHAnsi" w:cstheme="minorHAnsi"/>
          <w:sz w:val="21"/>
          <w:szCs w:val="21"/>
        </w:rPr>
        <w:t>82</w:t>
      </w:r>
    </w:p>
    <w:p w14:paraId="00CA25F4" w14:textId="77777777" w:rsidR="00EB1F13" w:rsidRPr="00E9701D" w:rsidRDefault="00EB1F13" w:rsidP="004F58BC">
      <w:pPr>
        <w:numPr>
          <w:ilvl w:val="0"/>
          <w:numId w:val="16"/>
        </w:numPr>
        <w:tabs>
          <w:tab w:val="clear" w:pos="720"/>
          <w:tab w:val="num" w:pos="360"/>
        </w:tabs>
        <w:spacing w:line="276" w:lineRule="auto"/>
        <w:ind w:left="357" w:hanging="357"/>
        <w:jc w:val="both"/>
        <w:rPr>
          <w:rFonts w:asciiTheme="minorHAnsi" w:hAnsiTheme="minorHAnsi" w:cstheme="minorHAnsi"/>
          <w:sz w:val="21"/>
          <w:szCs w:val="21"/>
        </w:rPr>
      </w:pPr>
      <w:r w:rsidRPr="00E9701D">
        <w:rPr>
          <w:rFonts w:asciiTheme="minorHAnsi" w:hAnsiTheme="minorHAnsi" w:cstheme="minorHAnsi"/>
          <w:sz w:val="21"/>
          <w:szCs w:val="21"/>
        </w:rPr>
        <w:t>Kupujúci sa zaväzuje spolupôsobiť s predávajúcim.</w:t>
      </w:r>
    </w:p>
    <w:p w14:paraId="661EC1ED" w14:textId="77777777" w:rsidR="00EB1F13" w:rsidRPr="00E9701D" w:rsidRDefault="00EB1F13" w:rsidP="004F58BC">
      <w:pPr>
        <w:numPr>
          <w:ilvl w:val="0"/>
          <w:numId w:val="16"/>
        </w:numPr>
        <w:tabs>
          <w:tab w:val="clear" w:pos="720"/>
          <w:tab w:val="num" w:pos="360"/>
        </w:tabs>
        <w:spacing w:line="276" w:lineRule="auto"/>
        <w:ind w:left="357" w:hanging="357"/>
        <w:jc w:val="both"/>
        <w:rPr>
          <w:rFonts w:asciiTheme="minorHAnsi" w:hAnsiTheme="minorHAnsi" w:cstheme="minorHAnsi"/>
          <w:sz w:val="21"/>
          <w:szCs w:val="21"/>
        </w:rPr>
      </w:pPr>
      <w:r w:rsidRPr="00E9701D">
        <w:rPr>
          <w:rFonts w:asciiTheme="minorHAnsi" w:hAnsiTheme="minorHAnsi" w:cstheme="minorHAnsi"/>
          <w:sz w:val="21"/>
          <w:szCs w:val="21"/>
        </w:rPr>
        <w:t xml:space="preserve">Odovzdanie bude vykonané povereným zástupcom predávajúceho a prevzatie zástupcom kupujúceho v mieste plnenia po dohode. </w:t>
      </w:r>
    </w:p>
    <w:p w14:paraId="45029B75" w14:textId="77777777" w:rsidR="00EB1F13" w:rsidRPr="00E9701D" w:rsidRDefault="00EB1F13" w:rsidP="004F58BC">
      <w:pPr>
        <w:numPr>
          <w:ilvl w:val="0"/>
          <w:numId w:val="16"/>
        </w:numPr>
        <w:tabs>
          <w:tab w:val="clear" w:pos="720"/>
          <w:tab w:val="num" w:pos="360"/>
        </w:tabs>
        <w:spacing w:line="276" w:lineRule="auto"/>
        <w:ind w:left="357" w:hanging="357"/>
        <w:jc w:val="both"/>
        <w:rPr>
          <w:rFonts w:asciiTheme="minorHAnsi" w:hAnsiTheme="minorHAnsi" w:cstheme="minorHAnsi"/>
          <w:sz w:val="21"/>
          <w:szCs w:val="21"/>
        </w:rPr>
      </w:pPr>
      <w:r w:rsidRPr="00E9701D">
        <w:rPr>
          <w:rFonts w:asciiTheme="minorHAnsi" w:hAnsiTheme="minorHAnsi" w:cstheme="minorHAnsi"/>
          <w:sz w:val="21"/>
          <w:szCs w:val="21"/>
        </w:rPr>
        <w:t xml:space="preserve">Predmet zmluvy uvedený v Článku. III. tejto zmluvy je splnený jeho prevzatím a podpísaním dodacieho listu zástupcom kupujúceho. </w:t>
      </w:r>
    </w:p>
    <w:p w14:paraId="1012AE33" w14:textId="77777777" w:rsidR="00EB1F13" w:rsidRPr="00E9701D" w:rsidRDefault="00EB1F13" w:rsidP="004F58BC">
      <w:pPr>
        <w:numPr>
          <w:ilvl w:val="0"/>
          <w:numId w:val="16"/>
        </w:numPr>
        <w:tabs>
          <w:tab w:val="clear" w:pos="720"/>
          <w:tab w:val="num" w:pos="360"/>
        </w:tabs>
        <w:spacing w:line="276" w:lineRule="auto"/>
        <w:ind w:left="357" w:hanging="357"/>
        <w:jc w:val="both"/>
        <w:rPr>
          <w:rFonts w:asciiTheme="minorHAnsi" w:hAnsiTheme="minorHAnsi" w:cstheme="minorHAnsi"/>
          <w:sz w:val="21"/>
          <w:szCs w:val="21"/>
        </w:rPr>
      </w:pPr>
      <w:r w:rsidRPr="00E9701D">
        <w:rPr>
          <w:rFonts w:asciiTheme="minorHAnsi" w:hAnsiTheme="minorHAnsi" w:cstheme="minorHAnsi"/>
          <w:sz w:val="21"/>
          <w:szCs w:val="21"/>
        </w:rPr>
        <w:t>V prípade, že kupujúci odmietne prevziať predmet zmluvy napriek tomu, že predmet zmluvy je pripravený na prevzatie, je splnenie predmetu zmluvy splnené jeho uskladnením u predávajúceho. Predávajúci bude o tejto skutočnosti kupujúceho informovať písomne.</w:t>
      </w:r>
    </w:p>
    <w:p w14:paraId="37B19413" w14:textId="77777777" w:rsidR="00EB1F13" w:rsidRPr="00E9701D" w:rsidRDefault="00EB1F13" w:rsidP="004F58BC">
      <w:pPr>
        <w:numPr>
          <w:ilvl w:val="0"/>
          <w:numId w:val="16"/>
        </w:numPr>
        <w:tabs>
          <w:tab w:val="clear" w:pos="720"/>
          <w:tab w:val="num" w:pos="360"/>
        </w:tabs>
        <w:spacing w:line="276" w:lineRule="auto"/>
        <w:ind w:left="357" w:hanging="357"/>
        <w:jc w:val="both"/>
        <w:rPr>
          <w:rFonts w:asciiTheme="minorHAnsi" w:hAnsiTheme="minorHAnsi" w:cstheme="minorHAnsi"/>
          <w:sz w:val="21"/>
          <w:szCs w:val="21"/>
        </w:rPr>
      </w:pPr>
      <w:r w:rsidRPr="00E9701D">
        <w:rPr>
          <w:rFonts w:asciiTheme="minorHAnsi" w:hAnsiTheme="minorHAnsi" w:cstheme="minorHAnsi"/>
          <w:sz w:val="21"/>
          <w:szCs w:val="21"/>
        </w:rPr>
        <w:t>Predávajúci je povinný pri dodaní predmetu zmluvy odovzdať používateľovi všetky doklady nevyhnutné k jeho prevzatiu a používaniu, ako aj doklady uvedené v Článku. III bod 4.</w:t>
      </w:r>
    </w:p>
    <w:p w14:paraId="328A6390" w14:textId="6D264614" w:rsidR="00EF4A4B" w:rsidRDefault="00EF4A4B" w:rsidP="004F58BC">
      <w:pPr>
        <w:jc w:val="center"/>
        <w:rPr>
          <w:rFonts w:asciiTheme="minorHAnsi" w:hAnsiTheme="minorHAnsi" w:cstheme="minorHAnsi"/>
          <w:b/>
          <w:bCs/>
          <w:sz w:val="21"/>
          <w:szCs w:val="21"/>
        </w:rPr>
      </w:pPr>
    </w:p>
    <w:p w14:paraId="705B5B7C" w14:textId="77777777" w:rsidR="00E9701D" w:rsidRPr="00E9701D" w:rsidRDefault="00E9701D" w:rsidP="004F58BC">
      <w:pPr>
        <w:jc w:val="center"/>
        <w:rPr>
          <w:rFonts w:asciiTheme="minorHAnsi" w:hAnsiTheme="minorHAnsi" w:cstheme="minorHAnsi"/>
          <w:b/>
          <w:bCs/>
          <w:sz w:val="21"/>
          <w:szCs w:val="21"/>
        </w:rPr>
      </w:pPr>
    </w:p>
    <w:p w14:paraId="021A49CF" w14:textId="77777777" w:rsidR="00EB1F13" w:rsidRPr="00E9701D" w:rsidRDefault="00EB1F13" w:rsidP="004F58BC">
      <w:pPr>
        <w:jc w:val="center"/>
        <w:rPr>
          <w:rFonts w:asciiTheme="minorHAnsi" w:hAnsiTheme="minorHAnsi" w:cstheme="minorHAnsi"/>
          <w:b/>
          <w:sz w:val="21"/>
          <w:szCs w:val="21"/>
        </w:rPr>
      </w:pPr>
      <w:r w:rsidRPr="00E9701D">
        <w:rPr>
          <w:rFonts w:asciiTheme="minorHAnsi" w:hAnsiTheme="minorHAnsi" w:cstheme="minorHAnsi"/>
          <w:b/>
          <w:bCs/>
          <w:sz w:val="21"/>
          <w:szCs w:val="21"/>
        </w:rPr>
        <w:lastRenderedPageBreak/>
        <w:t>Článok VI.</w:t>
      </w:r>
      <w:r w:rsidR="000D143B" w:rsidRPr="00E9701D">
        <w:rPr>
          <w:rFonts w:asciiTheme="minorHAnsi" w:hAnsiTheme="minorHAnsi" w:cstheme="minorHAnsi"/>
          <w:b/>
          <w:sz w:val="21"/>
          <w:szCs w:val="21"/>
        </w:rPr>
        <w:br/>
        <w:t>Kvalita tovaru</w:t>
      </w:r>
    </w:p>
    <w:p w14:paraId="458E2A0B" w14:textId="77777777" w:rsidR="000D143B" w:rsidRPr="00E9701D" w:rsidRDefault="000D143B" w:rsidP="004F58BC">
      <w:pPr>
        <w:jc w:val="center"/>
        <w:rPr>
          <w:rFonts w:asciiTheme="minorHAnsi" w:hAnsiTheme="minorHAnsi" w:cstheme="minorHAnsi"/>
          <w:b/>
          <w:sz w:val="21"/>
          <w:szCs w:val="21"/>
        </w:rPr>
      </w:pPr>
    </w:p>
    <w:p w14:paraId="79EFC967" w14:textId="77777777" w:rsidR="00EB1F13" w:rsidRPr="00E9701D" w:rsidRDefault="00EB1F13" w:rsidP="004F58BC">
      <w:pPr>
        <w:numPr>
          <w:ilvl w:val="0"/>
          <w:numId w:val="17"/>
        </w:numPr>
        <w:tabs>
          <w:tab w:val="num" w:pos="360"/>
        </w:tabs>
        <w:spacing w:line="276" w:lineRule="auto"/>
        <w:ind w:left="360" w:hanging="357"/>
        <w:jc w:val="both"/>
        <w:rPr>
          <w:rFonts w:asciiTheme="minorHAnsi" w:hAnsiTheme="minorHAnsi" w:cstheme="minorHAnsi"/>
          <w:sz w:val="21"/>
          <w:szCs w:val="21"/>
        </w:rPr>
      </w:pPr>
      <w:r w:rsidRPr="00E9701D">
        <w:rPr>
          <w:rFonts w:asciiTheme="minorHAnsi" w:hAnsiTheme="minorHAnsi" w:cstheme="minorHAnsi"/>
          <w:sz w:val="21"/>
          <w:szCs w:val="21"/>
        </w:rPr>
        <w:t>Predávajúci je povinný dodať predmet zmluvy riadne,  včas a v požadovaných vlastnostiach, množstve, v akosti a v prevedení podľa Článku III. tejto zmluvy.</w:t>
      </w:r>
    </w:p>
    <w:p w14:paraId="7F0E6A5A" w14:textId="40CCBECE" w:rsidR="00EB1F13" w:rsidRPr="00E346AE" w:rsidRDefault="00EB1F13" w:rsidP="00AE1C58">
      <w:pPr>
        <w:numPr>
          <w:ilvl w:val="0"/>
          <w:numId w:val="17"/>
        </w:numPr>
        <w:tabs>
          <w:tab w:val="num" w:pos="360"/>
        </w:tabs>
        <w:spacing w:line="276" w:lineRule="auto"/>
        <w:ind w:left="360" w:hanging="357"/>
        <w:jc w:val="both"/>
        <w:rPr>
          <w:rFonts w:asciiTheme="minorHAnsi" w:hAnsiTheme="minorHAnsi" w:cstheme="minorHAnsi"/>
          <w:sz w:val="21"/>
          <w:szCs w:val="21"/>
        </w:rPr>
      </w:pPr>
      <w:r w:rsidRPr="00E346AE">
        <w:rPr>
          <w:rFonts w:asciiTheme="minorHAnsi" w:hAnsiTheme="minorHAnsi" w:cstheme="minorHAnsi"/>
          <w:sz w:val="21"/>
          <w:szCs w:val="21"/>
        </w:rPr>
        <w:t>Predávajúci vyhlasuje, že predmet kúpy dodávaný v rámci predme</w:t>
      </w:r>
      <w:r w:rsidR="002006E6" w:rsidRPr="00E346AE">
        <w:rPr>
          <w:rFonts w:asciiTheme="minorHAnsi" w:hAnsiTheme="minorHAnsi" w:cstheme="minorHAnsi"/>
          <w:sz w:val="21"/>
          <w:szCs w:val="21"/>
        </w:rPr>
        <w:t xml:space="preserve">tu zmluvy je </w:t>
      </w:r>
      <w:r w:rsidR="00E346AE" w:rsidRPr="00E346AE">
        <w:rPr>
          <w:rFonts w:asciiTheme="minorHAnsi" w:hAnsiTheme="minorHAnsi" w:cstheme="minorHAnsi"/>
          <w:sz w:val="21"/>
          <w:szCs w:val="21"/>
        </w:rPr>
        <w:t>nový, nepoužívaný, nerepasovaný a prvotriedneho vyhotovenia</w:t>
      </w:r>
      <w:r w:rsidR="002006E6" w:rsidRPr="00E346AE">
        <w:rPr>
          <w:rFonts w:asciiTheme="minorHAnsi" w:hAnsiTheme="minorHAnsi" w:cstheme="minorHAnsi"/>
          <w:sz w:val="21"/>
          <w:szCs w:val="21"/>
        </w:rPr>
        <w:t xml:space="preserve"> </w:t>
      </w:r>
      <w:r w:rsidRPr="00E346AE">
        <w:rPr>
          <w:rFonts w:asciiTheme="minorHAnsi" w:hAnsiTheme="minorHAnsi" w:cstheme="minorHAnsi"/>
          <w:sz w:val="21"/>
          <w:szCs w:val="21"/>
        </w:rPr>
        <w:t xml:space="preserve">a jeho technické a prevádzkové parametre sa zhodujú s parametrami </w:t>
      </w:r>
      <w:r w:rsidR="00961AD0" w:rsidRPr="00E346AE">
        <w:rPr>
          <w:rFonts w:asciiTheme="minorHAnsi" w:hAnsiTheme="minorHAnsi" w:cstheme="minorHAnsi"/>
          <w:sz w:val="21"/>
          <w:szCs w:val="21"/>
        </w:rPr>
        <w:t>požadovanými kupujúcim</w:t>
      </w:r>
      <w:r w:rsidR="00E346AE">
        <w:rPr>
          <w:rFonts w:asciiTheme="minorHAnsi" w:hAnsiTheme="minorHAnsi" w:cstheme="minorHAnsi"/>
          <w:sz w:val="21"/>
          <w:szCs w:val="21"/>
        </w:rPr>
        <w:t>.</w:t>
      </w:r>
      <w:r w:rsidRPr="00E346AE">
        <w:rPr>
          <w:rFonts w:asciiTheme="minorHAnsi" w:hAnsiTheme="minorHAnsi" w:cstheme="minorHAnsi"/>
          <w:sz w:val="21"/>
          <w:szCs w:val="21"/>
        </w:rPr>
        <w:t xml:space="preserve"> </w:t>
      </w:r>
    </w:p>
    <w:p w14:paraId="6712FB4D" w14:textId="2ED03AF0" w:rsidR="00EB1F13" w:rsidRPr="00E9701D" w:rsidRDefault="00EB1F13" w:rsidP="004F58BC">
      <w:pPr>
        <w:numPr>
          <w:ilvl w:val="0"/>
          <w:numId w:val="17"/>
        </w:numPr>
        <w:tabs>
          <w:tab w:val="num" w:pos="360"/>
        </w:tabs>
        <w:spacing w:line="276" w:lineRule="auto"/>
        <w:ind w:left="360" w:hanging="357"/>
        <w:jc w:val="both"/>
        <w:rPr>
          <w:rFonts w:asciiTheme="minorHAnsi" w:hAnsiTheme="minorHAnsi" w:cstheme="minorHAnsi"/>
          <w:sz w:val="21"/>
          <w:szCs w:val="21"/>
        </w:rPr>
      </w:pPr>
      <w:bookmarkStart w:id="2" w:name="_Hlk56588180"/>
      <w:r w:rsidRPr="00E9701D">
        <w:rPr>
          <w:rFonts w:asciiTheme="minorHAnsi" w:hAnsiTheme="minorHAnsi" w:cstheme="minorHAnsi"/>
          <w:sz w:val="21"/>
          <w:szCs w:val="21"/>
        </w:rPr>
        <w:t xml:space="preserve">Záručná doba </w:t>
      </w:r>
      <w:bookmarkEnd w:id="2"/>
      <w:r w:rsidRPr="00E9701D">
        <w:rPr>
          <w:rFonts w:asciiTheme="minorHAnsi" w:hAnsiTheme="minorHAnsi" w:cstheme="minorHAnsi"/>
          <w:sz w:val="21"/>
          <w:szCs w:val="21"/>
        </w:rPr>
        <w:t xml:space="preserve">pre </w:t>
      </w:r>
      <w:r w:rsidR="00E346AE">
        <w:rPr>
          <w:rFonts w:asciiTheme="minorHAnsi" w:hAnsiTheme="minorHAnsi" w:cstheme="minorHAnsi"/>
          <w:sz w:val="21"/>
          <w:szCs w:val="21"/>
        </w:rPr>
        <w:t>tovar</w:t>
      </w:r>
      <w:r w:rsidRPr="00E9701D">
        <w:rPr>
          <w:rFonts w:asciiTheme="minorHAnsi" w:hAnsiTheme="minorHAnsi" w:cstheme="minorHAnsi"/>
          <w:sz w:val="21"/>
          <w:szCs w:val="21"/>
        </w:rPr>
        <w:t xml:space="preserve">, začína plynúť dňom podpísania dodacieho listu a preberacieho protokolu kupujúcim a trvá </w:t>
      </w:r>
      <w:r w:rsidR="00E346AE">
        <w:rPr>
          <w:rFonts w:asciiTheme="minorHAnsi" w:hAnsiTheme="minorHAnsi" w:cstheme="minorHAnsi"/>
          <w:sz w:val="21"/>
          <w:szCs w:val="21"/>
        </w:rPr>
        <w:t>.............</w:t>
      </w:r>
      <w:r w:rsidRPr="00E9701D">
        <w:rPr>
          <w:rFonts w:asciiTheme="minorHAnsi" w:hAnsiTheme="minorHAnsi" w:cstheme="minorHAnsi"/>
          <w:bCs/>
          <w:sz w:val="21"/>
          <w:szCs w:val="21"/>
        </w:rPr>
        <w:t xml:space="preserve"> </w:t>
      </w:r>
      <w:r w:rsidR="0021257F" w:rsidRPr="00E9701D">
        <w:rPr>
          <w:rFonts w:asciiTheme="minorHAnsi" w:hAnsiTheme="minorHAnsi" w:cstheme="minorHAnsi"/>
          <w:bCs/>
          <w:sz w:val="21"/>
          <w:szCs w:val="21"/>
        </w:rPr>
        <w:t>mesiacov</w:t>
      </w:r>
      <w:r w:rsidRPr="00E9701D">
        <w:rPr>
          <w:rFonts w:asciiTheme="minorHAnsi" w:hAnsiTheme="minorHAnsi" w:cstheme="minorHAnsi"/>
          <w:sz w:val="21"/>
          <w:szCs w:val="21"/>
        </w:rPr>
        <w:t xml:space="preserve"> na celý predmet zmluvy.</w:t>
      </w:r>
    </w:p>
    <w:p w14:paraId="5E3F9582" w14:textId="77777777" w:rsidR="00EB1F13" w:rsidRPr="00E9701D" w:rsidRDefault="00EB1F13" w:rsidP="004F58BC">
      <w:pPr>
        <w:numPr>
          <w:ilvl w:val="0"/>
          <w:numId w:val="17"/>
        </w:numPr>
        <w:tabs>
          <w:tab w:val="num" w:pos="360"/>
        </w:tabs>
        <w:spacing w:line="276" w:lineRule="auto"/>
        <w:ind w:left="360" w:hanging="357"/>
        <w:jc w:val="both"/>
        <w:rPr>
          <w:rFonts w:asciiTheme="minorHAnsi" w:hAnsiTheme="minorHAnsi" w:cstheme="minorHAnsi"/>
          <w:sz w:val="21"/>
          <w:szCs w:val="21"/>
        </w:rPr>
      </w:pPr>
      <w:r w:rsidRPr="00E9701D">
        <w:rPr>
          <w:rFonts w:asciiTheme="minorHAnsi" w:hAnsiTheme="minorHAnsi" w:cstheme="minorHAnsi"/>
          <w:sz w:val="21"/>
          <w:szCs w:val="21"/>
        </w:rPr>
        <w:t>Záručné povinnosti predávajúceho sa nevzťahujú na nasledovné prípady:</w:t>
      </w:r>
    </w:p>
    <w:p w14:paraId="48578294" w14:textId="77777777" w:rsidR="00EB1F13" w:rsidRPr="00E9701D" w:rsidRDefault="00EB1F13" w:rsidP="004F58BC">
      <w:pPr>
        <w:pStyle w:val="Odsekzoznamu"/>
        <w:numPr>
          <w:ilvl w:val="0"/>
          <w:numId w:val="25"/>
        </w:numPr>
        <w:spacing w:line="276" w:lineRule="auto"/>
        <w:jc w:val="both"/>
        <w:rPr>
          <w:rFonts w:asciiTheme="minorHAnsi" w:hAnsiTheme="minorHAnsi" w:cstheme="minorHAnsi"/>
          <w:sz w:val="21"/>
          <w:szCs w:val="21"/>
        </w:rPr>
      </w:pPr>
      <w:r w:rsidRPr="00E9701D">
        <w:rPr>
          <w:rFonts w:asciiTheme="minorHAnsi" w:hAnsiTheme="minorHAnsi" w:cstheme="minorHAnsi"/>
          <w:sz w:val="21"/>
          <w:szCs w:val="21"/>
        </w:rPr>
        <w:t>poškodenie neodborným zásahom zo strany</w:t>
      </w:r>
      <w:r w:rsidR="00961AD0" w:rsidRPr="00E9701D">
        <w:rPr>
          <w:rFonts w:asciiTheme="minorHAnsi" w:hAnsiTheme="minorHAnsi" w:cstheme="minorHAnsi"/>
          <w:sz w:val="21"/>
          <w:szCs w:val="21"/>
        </w:rPr>
        <w:t xml:space="preserve"> kupujúceho alebo tretej osoby</w:t>
      </w:r>
    </w:p>
    <w:p w14:paraId="60394640" w14:textId="7257B80E" w:rsidR="00EB1F13" w:rsidRPr="00923483" w:rsidRDefault="00EB1F13" w:rsidP="004F58BC">
      <w:pPr>
        <w:numPr>
          <w:ilvl w:val="0"/>
          <w:numId w:val="17"/>
        </w:numPr>
        <w:tabs>
          <w:tab w:val="num" w:pos="360"/>
        </w:tabs>
        <w:spacing w:line="276" w:lineRule="auto"/>
        <w:ind w:left="360" w:hanging="357"/>
        <w:jc w:val="both"/>
        <w:rPr>
          <w:rFonts w:asciiTheme="minorHAnsi" w:hAnsiTheme="minorHAnsi" w:cstheme="minorHAnsi"/>
          <w:sz w:val="21"/>
          <w:szCs w:val="21"/>
        </w:rPr>
      </w:pPr>
      <w:r w:rsidRPr="00E9701D">
        <w:rPr>
          <w:rFonts w:asciiTheme="minorHAnsi" w:hAnsiTheme="minorHAnsi" w:cstheme="minorHAnsi"/>
          <w:sz w:val="21"/>
          <w:szCs w:val="21"/>
        </w:rPr>
        <w:t xml:space="preserve">Kupujúci je povinný vady písomne oznámiť predávajúcemu bez zbytočného odkladu po ich zistení, </w:t>
      </w:r>
      <w:r w:rsidRPr="00946547">
        <w:rPr>
          <w:rFonts w:asciiTheme="minorHAnsi" w:hAnsiTheme="minorHAnsi" w:cstheme="minorHAnsi"/>
          <w:sz w:val="21"/>
          <w:szCs w:val="21"/>
        </w:rPr>
        <w:t xml:space="preserve">najneskôr do uplynutia dohodnutej záručnej doby. Nároky kupujúceho z vád tovaru sa riadia </w:t>
      </w:r>
      <w:r w:rsidRPr="00923483">
        <w:rPr>
          <w:rFonts w:asciiTheme="minorHAnsi" w:hAnsiTheme="minorHAnsi" w:cstheme="minorHAnsi"/>
          <w:sz w:val="21"/>
          <w:szCs w:val="21"/>
        </w:rPr>
        <w:t>ustanoveniami § 436 Obchodného zákonníka.</w:t>
      </w:r>
    </w:p>
    <w:p w14:paraId="7C835256" w14:textId="4671B651" w:rsidR="00946547" w:rsidRDefault="00946547" w:rsidP="00946547">
      <w:pPr>
        <w:numPr>
          <w:ilvl w:val="0"/>
          <w:numId w:val="17"/>
        </w:numPr>
        <w:tabs>
          <w:tab w:val="clear" w:pos="4046"/>
          <w:tab w:val="num" w:pos="360"/>
        </w:tabs>
        <w:ind w:left="360" w:hanging="357"/>
        <w:jc w:val="both"/>
        <w:rPr>
          <w:rFonts w:ascii="Calibri" w:hAnsi="Calibri"/>
          <w:sz w:val="21"/>
          <w:szCs w:val="21"/>
        </w:rPr>
      </w:pPr>
      <w:r w:rsidRPr="00923483">
        <w:rPr>
          <w:rFonts w:ascii="Calibri" w:hAnsi="Calibri"/>
          <w:sz w:val="21"/>
          <w:szCs w:val="21"/>
        </w:rPr>
        <w:t xml:space="preserve">V prípade zistenia vady vykoná prvotné oznámenie predávajúcemu o jej zistení zamestnanec používateľa telefónom na tel. č.: ............................., príp. e-mail:.................. </w:t>
      </w:r>
      <w:r w:rsidR="00726AD1" w:rsidRPr="00923483">
        <w:rPr>
          <w:rFonts w:ascii="Calibri" w:hAnsi="Calibri"/>
          <w:sz w:val="21"/>
          <w:szCs w:val="21"/>
        </w:rPr>
        <w:t xml:space="preserve">servisného strediska </w:t>
      </w:r>
      <w:r w:rsidRPr="00923483">
        <w:rPr>
          <w:rFonts w:ascii="Calibri" w:hAnsi="Calibri"/>
          <w:sz w:val="21"/>
          <w:szCs w:val="21"/>
        </w:rPr>
        <w:t xml:space="preserve">predávajúceho. </w:t>
      </w:r>
    </w:p>
    <w:p w14:paraId="27445114" w14:textId="1C68EB2A" w:rsidR="00244CDC" w:rsidRPr="00244CDC" w:rsidRDefault="009D4AE4" w:rsidP="00946547">
      <w:pPr>
        <w:numPr>
          <w:ilvl w:val="0"/>
          <w:numId w:val="17"/>
        </w:numPr>
        <w:tabs>
          <w:tab w:val="clear" w:pos="4046"/>
          <w:tab w:val="num" w:pos="360"/>
        </w:tabs>
        <w:ind w:left="360" w:hanging="357"/>
        <w:jc w:val="both"/>
        <w:rPr>
          <w:rFonts w:ascii="Calibri" w:hAnsi="Calibri"/>
          <w:sz w:val="21"/>
          <w:szCs w:val="21"/>
        </w:rPr>
      </w:pPr>
      <w:r w:rsidRPr="00244CDC">
        <w:rPr>
          <w:rFonts w:ascii="Calibri" w:hAnsi="Calibri"/>
          <w:sz w:val="21"/>
          <w:szCs w:val="21"/>
        </w:rPr>
        <w:t>Dodávateľ sa zaväzuje poskytovať</w:t>
      </w:r>
      <w:r w:rsidR="00244CDC" w:rsidRPr="00244CDC">
        <w:rPr>
          <w:rFonts w:ascii="Calibri" w:hAnsi="Calibri"/>
          <w:sz w:val="21"/>
          <w:szCs w:val="21"/>
        </w:rPr>
        <w:t>:</w:t>
      </w:r>
      <w:r w:rsidRPr="00244CDC">
        <w:rPr>
          <w:rFonts w:ascii="Calibri" w:hAnsi="Calibri"/>
          <w:sz w:val="21"/>
          <w:szCs w:val="21"/>
        </w:rPr>
        <w:t xml:space="preserve"> </w:t>
      </w:r>
    </w:p>
    <w:p w14:paraId="604D802C" w14:textId="77777777" w:rsidR="00244CDC" w:rsidRPr="00244CDC" w:rsidRDefault="009D4AE4" w:rsidP="00244CDC">
      <w:pPr>
        <w:pStyle w:val="Odsekzoznamu"/>
        <w:numPr>
          <w:ilvl w:val="0"/>
          <w:numId w:val="25"/>
        </w:numPr>
        <w:jc w:val="both"/>
        <w:rPr>
          <w:rFonts w:ascii="Calibri" w:hAnsi="Calibri"/>
          <w:sz w:val="21"/>
          <w:szCs w:val="21"/>
        </w:rPr>
      </w:pPr>
      <w:r w:rsidRPr="00244CDC">
        <w:rPr>
          <w:rFonts w:ascii="Calibri" w:hAnsi="Calibri"/>
          <w:sz w:val="21"/>
          <w:szCs w:val="21"/>
        </w:rPr>
        <w:t xml:space="preserve">záručný servis </w:t>
      </w:r>
      <w:r w:rsidR="00244CDC" w:rsidRPr="00244CDC">
        <w:rPr>
          <w:rFonts w:ascii="Calibri" w:hAnsi="Calibri"/>
          <w:sz w:val="21"/>
          <w:szCs w:val="21"/>
        </w:rPr>
        <w:t>počas doby uvedenej v čl.VI bod 3.</w:t>
      </w:r>
    </w:p>
    <w:p w14:paraId="136C0A2F" w14:textId="3B3E8BBA" w:rsidR="009D4AE4" w:rsidRPr="00244CDC" w:rsidRDefault="009D4AE4" w:rsidP="00244CDC">
      <w:pPr>
        <w:pStyle w:val="Odsekzoznamu"/>
        <w:numPr>
          <w:ilvl w:val="0"/>
          <w:numId w:val="25"/>
        </w:numPr>
        <w:jc w:val="both"/>
        <w:rPr>
          <w:rFonts w:ascii="Calibri" w:hAnsi="Calibri"/>
          <w:color w:val="FF0000"/>
          <w:sz w:val="21"/>
          <w:szCs w:val="21"/>
        </w:rPr>
      </w:pPr>
      <w:r w:rsidRPr="00244CDC">
        <w:rPr>
          <w:rFonts w:ascii="Calibri" w:hAnsi="Calibri"/>
          <w:sz w:val="21"/>
          <w:szCs w:val="21"/>
        </w:rPr>
        <w:t>pozáručný servis min. 24 mesiacov odo dňa  ukončenia záručnej doby.</w:t>
      </w:r>
    </w:p>
    <w:p w14:paraId="6983363C" w14:textId="4D1FD340" w:rsidR="00244CDC" w:rsidRPr="00746F6A" w:rsidRDefault="00244CDC" w:rsidP="00244CDC">
      <w:pPr>
        <w:pStyle w:val="Odsekzoznamu"/>
        <w:numPr>
          <w:ilvl w:val="0"/>
          <w:numId w:val="25"/>
        </w:numPr>
        <w:jc w:val="both"/>
        <w:rPr>
          <w:rFonts w:ascii="Calibri" w:hAnsi="Calibri"/>
          <w:sz w:val="21"/>
          <w:szCs w:val="21"/>
        </w:rPr>
      </w:pPr>
      <w:r w:rsidRPr="00746F6A">
        <w:rPr>
          <w:rFonts w:ascii="Calibri" w:hAnsi="Calibri"/>
          <w:sz w:val="21"/>
          <w:szCs w:val="21"/>
        </w:rPr>
        <w:t>záručný a pozáručný servis v mieste plnenia uvedenom v čl.V, bod 1. tejto Zmluvy</w:t>
      </w:r>
    </w:p>
    <w:p w14:paraId="1048E0F7" w14:textId="77777777" w:rsidR="00EB1F13" w:rsidRPr="00E9701D" w:rsidRDefault="00EB1F13" w:rsidP="004F58BC">
      <w:pPr>
        <w:numPr>
          <w:ilvl w:val="0"/>
          <w:numId w:val="17"/>
        </w:numPr>
        <w:tabs>
          <w:tab w:val="num" w:pos="360"/>
        </w:tabs>
        <w:spacing w:line="276" w:lineRule="auto"/>
        <w:ind w:left="360" w:hanging="357"/>
        <w:jc w:val="both"/>
        <w:rPr>
          <w:rFonts w:asciiTheme="minorHAnsi" w:hAnsiTheme="minorHAnsi" w:cstheme="minorHAnsi"/>
          <w:sz w:val="21"/>
          <w:szCs w:val="21"/>
        </w:rPr>
      </w:pPr>
      <w:r w:rsidRPr="00923483">
        <w:rPr>
          <w:rFonts w:asciiTheme="minorHAnsi" w:hAnsiTheme="minorHAnsi" w:cstheme="minorHAnsi"/>
          <w:sz w:val="21"/>
          <w:szCs w:val="21"/>
        </w:rPr>
        <w:t>Nebezpečenstvo škody v dodávke (nekompletnosť, poškodenie</w:t>
      </w:r>
      <w:r w:rsidR="009711B9" w:rsidRPr="00923483">
        <w:rPr>
          <w:rFonts w:asciiTheme="minorHAnsi" w:hAnsiTheme="minorHAnsi" w:cstheme="minorHAnsi"/>
          <w:sz w:val="21"/>
          <w:szCs w:val="21"/>
        </w:rPr>
        <w:t xml:space="preserve"> ap.</w:t>
      </w:r>
      <w:r w:rsidRPr="00923483">
        <w:rPr>
          <w:rFonts w:asciiTheme="minorHAnsi" w:hAnsiTheme="minorHAnsi" w:cstheme="minorHAnsi"/>
          <w:sz w:val="21"/>
          <w:szCs w:val="21"/>
        </w:rPr>
        <w:t>) prechádza na kupujúceho</w:t>
      </w:r>
      <w:r w:rsidRPr="00946547">
        <w:rPr>
          <w:rFonts w:asciiTheme="minorHAnsi" w:hAnsiTheme="minorHAnsi" w:cstheme="minorHAnsi"/>
          <w:sz w:val="21"/>
          <w:szCs w:val="21"/>
        </w:rPr>
        <w:t xml:space="preserve"> v momente odovzdania – prevzatia predmetu zmluvy kupujúcim. Kupujúci si vyhradzuje právo</w:t>
      </w:r>
      <w:r w:rsidRPr="00E9701D">
        <w:rPr>
          <w:rFonts w:asciiTheme="minorHAnsi" w:hAnsiTheme="minorHAnsi" w:cstheme="minorHAnsi"/>
          <w:sz w:val="21"/>
          <w:szCs w:val="21"/>
        </w:rPr>
        <w:t xml:space="preserve"> neprevziať poškodený alebo nekompletný predmet kúpy.</w:t>
      </w:r>
    </w:p>
    <w:p w14:paraId="56EB23CB" w14:textId="77777777" w:rsidR="002C3B82" w:rsidRPr="00E9701D" w:rsidRDefault="002C3B82" w:rsidP="004F58BC">
      <w:pPr>
        <w:ind w:left="425" w:hanging="425"/>
        <w:jc w:val="center"/>
        <w:rPr>
          <w:rFonts w:asciiTheme="minorHAnsi" w:hAnsiTheme="minorHAnsi" w:cstheme="minorHAnsi"/>
          <w:b/>
          <w:bCs/>
          <w:sz w:val="21"/>
          <w:szCs w:val="21"/>
        </w:rPr>
      </w:pPr>
    </w:p>
    <w:p w14:paraId="15C90834" w14:textId="77777777" w:rsidR="002C3B82" w:rsidRPr="00E9701D" w:rsidRDefault="000D143B" w:rsidP="004F58BC">
      <w:pPr>
        <w:ind w:left="425" w:hanging="425"/>
        <w:jc w:val="center"/>
        <w:rPr>
          <w:rFonts w:asciiTheme="minorHAnsi" w:hAnsiTheme="minorHAnsi" w:cstheme="minorHAnsi"/>
          <w:b/>
          <w:bCs/>
          <w:sz w:val="21"/>
          <w:szCs w:val="21"/>
        </w:rPr>
      </w:pPr>
      <w:r w:rsidRPr="00E9701D">
        <w:rPr>
          <w:rFonts w:asciiTheme="minorHAnsi" w:hAnsiTheme="minorHAnsi" w:cstheme="minorHAnsi"/>
          <w:b/>
          <w:bCs/>
          <w:sz w:val="21"/>
          <w:szCs w:val="21"/>
        </w:rPr>
        <w:t xml:space="preserve">Článok VII. </w:t>
      </w:r>
      <w:r w:rsidRPr="00E9701D">
        <w:rPr>
          <w:rFonts w:asciiTheme="minorHAnsi" w:hAnsiTheme="minorHAnsi" w:cstheme="minorHAnsi"/>
          <w:b/>
          <w:bCs/>
          <w:sz w:val="21"/>
          <w:szCs w:val="21"/>
        </w:rPr>
        <w:br/>
        <w:t>Zmluvné pokuty a</w:t>
      </w:r>
      <w:r w:rsidR="004F58BC" w:rsidRPr="00E9701D">
        <w:rPr>
          <w:rFonts w:asciiTheme="minorHAnsi" w:hAnsiTheme="minorHAnsi" w:cstheme="minorHAnsi"/>
          <w:b/>
          <w:bCs/>
          <w:sz w:val="21"/>
          <w:szCs w:val="21"/>
        </w:rPr>
        <w:t> </w:t>
      </w:r>
      <w:r w:rsidRPr="00E9701D">
        <w:rPr>
          <w:rFonts w:asciiTheme="minorHAnsi" w:hAnsiTheme="minorHAnsi" w:cstheme="minorHAnsi"/>
          <w:b/>
          <w:bCs/>
          <w:sz w:val="21"/>
          <w:szCs w:val="21"/>
        </w:rPr>
        <w:t>sankcie</w:t>
      </w:r>
    </w:p>
    <w:p w14:paraId="5C4C641E" w14:textId="77777777" w:rsidR="004F58BC" w:rsidRPr="00E9701D" w:rsidRDefault="004F58BC" w:rsidP="004F58BC">
      <w:pPr>
        <w:ind w:left="425" w:hanging="425"/>
        <w:jc w:val="center"/>
        <w:rPr>
          <w:rFonts w:asciiTheme="minorHAnsi" w:hAnsiTheme="minorHAnsi" w:cstheme="minorHAnsi"/>
          <w:b/>
          <w:bCs/>
          <w:sz w:val="21"/>
          <w:szCs w:val="21"/>
        </w:rPr>
      </w:pPr>
    </w:p>
    <w:p w14:paraId="79A9B9B2" w14:textId="77777777" w:rsidR="00961AD0" w:rsidRPr="00E9701D" w:rsidRDefault="002C3B82" w:rsidP="004F58BC">
      <w:pPr>
        <w:numPr>
          <w:ilvl w:val="0"/>
          <w:numId w:val="18"/>
        </w:numPr>
        <w:spacing w:line="276" w:lineRule="auto"/>
        <w:ind w:left="425" w:hanging="425"/>
        <w:jc w:val="both"/>
        <w:rPr>
          <w:rFonts w:asciiTheme="minorHAnsi" w:hAnsiTheme="minorHAnsi" w:cstheme="minorHAnsi"/>
          <w:sz w:val="21"/>
          <w:szCs w:val="21"/>
        </w:rPr>
      </w:pPr>
      <w:r w:rsidRPr="00E9701D">
        <w:rPr>
          <w:rFonts w:asciiTheme="minorHAnsi" w:hAnsiTheme="minorHAnsi" w:cstheme="minorHAnsi"/>
          <w:sz w:val="21"/>
          <w:szCs w:val="21"/>
        </w:rPr>
        <w:t>Kupujúci je oprávnený uplatniť u predávajúceho zmluvnú pokutu za nedodanie predmetu kúpy v dohodnutom čase a to 0,0</w:t>
      </w:r>
      <w:r w:rsidR="00961AD0" w:rsidRPr="00E9701D">
        <w:rPr>
          <w:rFonts w:asciiTheme="minorHAnsi" w:hAnsiTheme="minorHAnsi" w:cstheme="minorHAnsi"/>
          <w:sz w:val="21"/>
          <w:szCs w:val="21"/>
        </w:rPr>
        <w:t>5</w:t>
      </w:r>
      <w:r w:rsidRPr="00E9701D">
        <w:rPr>
          <w:rFonts w:asciiTheme="minorHAnsi" w:hAnsiTheme="minorHAnsi" w:cstheme="minorHAnsi"/>
          <w:sz w:val="21"/>
          <w:szCs w:val="21"/>
        </w:rPr>
        <w:t>% z kúp</w:t>
      </w:r>
      <w:r w:rsidR="00564219" w:rsidRPr="00E9701D">
        <w:rPr>
          <w:rFonts w:asciiTheme="minorHAnsi" w:hAnsiTheme="minorHAnsi" w:cstheme="minorHAnsi"/>
          <w:sz w:val="21"/>
          <w:szCs w:val="21"/>
        </w:rPr>
        <w:t>nej ceny za každý a začatý deň omeškania.</w:t>
      </w:r>
    </w:p>
    <w:p w14:paraId="7F45E9F5" w14:textId="77777777" w:rsidR="002C3B82" w:rsidRPr="00E9701D" w:rsidRDefault="002C3B82" w:rsidP="004F58BC">
      <w:pPr>
        <w:numPr>
          <w:ilvl w:val="0"/>
          <w:numId w:val="18"/>
        </w:numPr>
        <w:spacing w:line="276" w:lineRule="auto"/>
        <w:ind w:left="425" w:hanging="425"/>
        <w:jc w:val="both"/>
        <w:rPr>
          <w:rFonts w:asciiTheme="minorHAnsi" w:hAnsiTheme="minorHAnsi" w:cstheme="minorHAnsi"/>
          <w:sz w:val="21"/>
          <w:szCs w:val="21"/>
        </w:rPr>
      </w:pPr>
      <w:r w:rsidRPr="00E9701D">
        <w:rPr>
          <w:rFonts w:asciiTheme="minorHAnsi" w:hAnsiTheme="minorHAnsi" w:cstheme="minorHAnsi"/>
          <w:sz w:val="21"/>
          <w:szCs w:val="21"/>
        </w:rPr>
        <w:t>Predávajúci je oprávnený uplatniť u kupujúceho zmluvnú pokutu za omeškanie s úhradou kúpnej ceny a to 0,0</w:t>
      </w:r>
      <w:r w:rsidR="00961AD0" w:rsidRPr="00E9701D">
        <w:rPr>
          <w:rFonts w:asciiTheme="minorHAnsi" w:hAnsiTheme="minorHAnsi" w:cstheme="minorHAnsi"/>
          <w:sz w:val="21"/>
          <w:szCs w:val="21"/>
        </w:rPr>
        <w:t>5</w:t>
      </w:r>
      <w:r w:rsidRPr="00E9701D">
        <w:rPr>
          <w:rFonts w:asciiTheme="minorHAnsi" w:hAnsiTheme="minorHAnsi" w:cstheme="minorHAnsi"/>
          <w:sz w:val="21"/>
          <w:szCs w:val="21"/>
        </w:rPr>
        <w:t>% z kúpnej ceny za každý deň omeškania s plnením.</w:t>
      </w:r>
    </w:p>
    <w:p w14:paraId="382D456E" w14:textId="77777777" w:rsidR="002C3B82" w:rsidRPr="00E9701D" w:rsidRDefault="002C3B82" w:rsidP="004F58BC">
      <w:pPr>
        <w:numPr>
          <w:ilvl w:val="0"/>
          <w:numId w:val="18"/>
        </w:numPr>
        <w:spacing w:line="276" w:lineRule="auto"/>
        <w:ind w:left="425" w:hanging="425"/>
        <w:jc w:val="both"/>
        <w:rPr>
          <w:rFonts w:asciiTheme="minorHAnsi" w:hAnsiTheme="minorHAnsi" w:cstheme="minorHAnsi"/>
          <w:sz w:val="21"/>
          <w:szCs w:val="21"/>
        </w:rPr>
      </w:pPr>
      <w:r w:rsidRPr="00E9701D">
        <w:rPr>
          <w:rFonts w:asciiTheme="minorHAnsi" w:hAnsiTheme="minorHAnsi" w:cstheme="minorHAnsi"/>
          <w:sz w:val="21"/>
          <w:szCs w:val="21"/>
        </w:rPr>
        <w:t>Zmluvné pokuty dohodnuté touto zmluvou hradí povinná strana nezávisle na tom, či a v akej výške vznikne druhej strane škoda.</w:t>
      </w:r>
    </w:p>
    <w:p w14:paraId="3BCD5651" w14:textId="77777777" w:rsidR="002C3B82" w:rsidRPr="00E9701D" w:rsidRDefault="002C3B82" w:rsidP="004F58BC">
      <w:pPr>
        <w:ind w:left="425" w:hanging="425"/>
        <w:jc w:val="center"/>
        <w:rPr>
          <w:rFonts w:asciiTheme="minorHAnsi" w:hAnsiTheme="minorHAnsi" w:cstheme="minorHAnsi"/>
          <w:b/>
          <w:bCs/>
          <w:sz w:val="21"/>
          <w:szCs w:val="21"/>
        </w:rPr>
      </w:pPr>
    </w:p>
    <w:p w14:paraId="4F753498" w14:textId="77777777" w:rsidR="002C3B82" w:rsidRPr="00E9701D" w:rsidRDefault="00E74A02" w:rsidP="004F58BC">
      <w:pPr>
        <w:jc w:val="center"/>
        <w:rPr>
          <w:rFonts w:asciiTheme="minorHAnsi" w:hAnsiTheme="minorHAnsi" w:cstheme="minorHAnsi"/>
          <w:b/>
          <w:bCs/>
          <w:sz w:val="21"/>
          <w:szCs w:val="21"/>
        </w:rPr>
      </w:pPr>
      <w:r w:rsidRPr="00E9701D">
        <w:rPr>
          <w:rFonts w:asciiTheme="minorHAnsi" w:hAnsiTheme="minorHAnsi" w:cstheme="minorHAnsi"/>
          <w:b/>
          <w:bCs/>
          <w:sz w:val="21"/>
          <w:szCs w:val="21"/>
        </w:rPr>
        <w:t>Článok VIII.</w:t>
      </w:r>
    </w:p>
    <w:p w14:paraId="5E6F9CE2" w14:textId="77777777" w:rsidR="00E74A02" w:rsidRPr="00E9701D" w:rsidRDefault="00E74A02" w:rsidP="004F58BC">
      <w:pPr>
        <w:jc w:val="center"/>
        <w:rPr>
          <w:rFonts w:asciiTheme="minorHAnsi" w:hAnsiTheme="minorHAnsi" w:cstheme="minorHAnsi"/>
          <w:b/>
          <w:bCs/>
          <w:sz w:val="21"/>
          <w:szCs w:val="21"/>
        </w:rPr>
      </w:pPr>
      <w:r w:rsidRPr="00E9701D">
        <w:rPr>
          <w:rFonts w:asciiTheme="minorHAnsi" w:hAnsiTheme="minorHAnsi" w:cstheme="minorHAnsi"/>
          <w:b/>
          <w:bCs/>
          <w:sz w:val="21"/>
          <w:szCs w:val="21"/>
        </w:rPr>
        <w:t>Vlastnícke právo</w:t>
      </w:r>
    </w:p>
    <w:p w14:paraId="7AE278FE" w14:textId="77777777" w:rsidR="00E74A02" w:rsidRPr="00E9701D" w:rsidRDefault="00E74A02" w:rsidP="004F58BC">
      <w:pPr>
        <w:spacing w:line="276" w:lineRule="auto"/>
        <w:jc w:val="center"/>
        <w:rPr>
          <w:rFonts w:asciiTheme="minorHAnsi" w:hAnsiTheme="minorHAnsi" w:cstheme="minorHAnsi"/>
          <w:b/>
          <w:bCs/>
          <w:sz w:val="21"/>
          <w:szCs w:val="21"/>
        </w:rPr>
      </w:pPr>
    </w:p>
    <w:p w14:paraId="5D48A1E1" w14:textId="77777777" w:rsidR="002C3B82" w:rsidRPr="00E9701D" w:rsidRDefault="002C3B82" w:rsidP="004F58BC">
      <w:pPr>
        <w:numPr>
          <w:ilvl w:val="0"/>
          <w:numId w:val="21"/>
        </w:numPr>
        <w:tabs>
          <w:tab w:val="left" w:pos="426"/>
        </w:tabs>
        <w:spacing w:line="276" w:lineRule="auto"/>
        <w:ind w:left="425" w:hanging="425"/>
        <w:jc w:val="both"/>
        <w:rPr>
          <w:rFonts w:asciiTheme="minorHAnsi" w:hAnsiTheme="minorHAnsi" w:cstheme="minorHAnsi"/>
          <w:sz w:val="21"/>
          <w:szCs w:val="21"/>
        </w:rPr>
      </w:pPr>
      <w:r w:rsidRPr="00E9701D">
        <w:rPr>
          <w:rFonts w:asciiTheme="minorHAnsi" w:hAnsiTheme="minorHAnsi" w:cstheme="minorHAnsi"/>
          <w:sz w:val="21"/>
          <w:szCs w:val="21"/>
        </w:rPr>
        <w:t>Kupujúci nadobúda výlučné vlastnícke právo k predmetu zmluvy až po úhrade kúpnej ceny na účet predávajúceho.</w:t>
      </w:r>
    </w:p>
    <w:p w14:paraId="46772D73" w14:textId="77777777" w:rsidR="002C3B82" w:rsidRPr="00E9701D" w:rsidRDefault="002C3B82" w:rsidP="002C3B82">
      <w:pPr>
        <w:ind w:left="426" w:hanging="426"/>
        <w:rPr>
          <w:rFonts w:asciiTheme="minorHAnsi" w:hAnsiTheme="minorHAnsi" w:cstheme="minorHAnsi"/>
          <w:b/>
          <w:bCs/>
          <w:sz w:val="21"/>
          <w:szCs w:val="21"/>
        </w:rPr>
      </w:pPr>
    </w:p>
    <w:p w14:paraId="65176027" w14:textId="77777777" w:rsidR="002C3B82" w:rsidRPr="00E9701D" w:rsidRDefault="002C3B82" w:rsidP="00773E72">
      <w:pPr>
        <w:spacing w:before="20"/>
        <w:ind w:left="425" w:hanging="425"/>
        <w:jc w:val="center"/>
        <w:rPr>
          <w:rFonts w:asciiTheme="minorHAnsi" w:hAnsiTheme="minorHAnsi" w:cstheme="minorHAnsi"/>
          <w:b/>
          <w:sz w:val="21"/>
          <w:szCs w:val="21"/>
        </w:rPr>
      </w:pPr>
      <w:r w:rsidRPr="00E9701D">
        <w:rPr>
          <w:rFonts w:asciiTheme="minorHAnsi" w:hAnsiTheme="minorHAnsi" w:cstheme="minorHAnsi"/>
          <w:b/>
          <w:bCs/>
          <w:sz w:val="21"/>
          <w:szCs w:val="21"/>
        </w:rPr>
        <w:t>Článok IX.</w:t>
      </w:r>
      <w:r w:rsidR="00E74A02" w:rsidRPr="00E9701D">
        <w:rPr>
          <w:rFonts w:asciiTheme="minorHAnsi" w:hAnsiTheme="minorHAnsi" w:cstheme="minorHAnsi"/>
          <w:b/>
          <w:sz w:val="21"/>
          <w:szCs w:val="21"/>
        </w:rPr>
        <w:br/>
        <w:t>Zánik zmluvy, okolnosti vylučujúce zodpovednosť</w:t>
      </w:r>
    </w:p>
    <w:p w14:paraId="4CD0AE08" w14:textId="77777777" w:rsidR="00EF4A4B" w:rsidRPr="00E9701D" w:rsidRDefault="00EF4A4B" w:rsidP="00773E72">
      <w:pPr>
        <w:pStyle w:val="Bezriadkovania"/>
        <w:rPr>
          <w:rFonts w:asciiTheme="minorHAnsi" w:hAnsiTheme="minorHAnsi" w:cstheme="minorHAnsi"/>
          <w:sz w:val="21"/>
          <w:szCs w:val="21"/>
        </w:rPr>
      </w:pPr>
    </w:p>
    <w:p w14:paraId="7CB13807" w14:textId="77777777" w:rsidR="0058750B" w:rsidRPr="00E9701D" w:rsidRDefault="002C3B82" w:rsidP="00773E72">
      <w:pPr>
        <w:spacing w:line="276" w:lineRule="auto"/>
        <w:jc w:val="both"/>
        <w:rPr>
          <w:rFonts w:asciiTheme="minorHAnsi" w:hAnsiTheme="minorHAnsi" w:cstheme="minorHAnsi"/>
          <w:sz w:val="21"/>
          <w:szCs w:val="21"/>
        </w:rPr>
      </w:pPr>
      <w:r w:rsidRPr="00E9701D">
        <w:rPr>
          <w:rFonts w:asciiTheme="minorHAnsi" w:hAnsiTheme="minorHAnsi" w:cstheme="minorHAnsi"/>
          <w:sz w:val="21"/>
          <w:szCs w:val="21"/>
        </w:rPr>
        <w:t xml:space="preserve">Nedodržanie záväzku splnenia predmetu zmluvy v požadovaných vlastnostiach a kvalite zo strany predávajúceho budú zmluvné strany považovať za podstatné porušenie kúpnej zmluvy podľa § 345 ods. 2 Obchodného zákonníka. </w:t>
      </w:r>
    </w:p>
    <w:p w14:paraId="35BF5D8E" w14:textId="77777777" w:rsidR="0058750B" w:rsidRPr="00E9701D" w:rsidRDefault="002C3B82" w:rsidP="0058750B">
      <w:pPr>
        <w:pStyle w:val="Odsekzoznamu"/>
        <w:numPr>
          <w:ilvl w:val="0"/>
          <w:numId w:val="29"/>
        </w:numPr>
        <w:spacing w:line="276" w:lineRule="auto"/>
        <w:ind w:left="426" w:hanging="426"/>
        <w:jc w:val="both"/>
        <w:rPr>
          <w:rFonts w:asciiTheme="minorHAnsi" w:hAnsiTheme="minorHAnsi" w:cstheme="minorHAnsi"/>
          <w:bCs/>
          <w:sz w:val="21"/>
          <w:szCs w:val="21"/>
        </w:rPr>
      </w:pPr>
      <w:r w:rsidRPr="00E9701D">
        <w:rPr>
          <w:rFonts w:asciiTheme="minorHAnsi" w:hAnsiTheme="minorHAnsi" w:cstheme="minorHAnsi"/>
          <w:sz w:val="21"/>
          <w:szCs w:val="21"/>
        </w:rPr>
        <w:t xml:space="preserve">Omeškanie predávajúceho s dodávkou predmetu </w:t>
      </w:r>
      <w:r w:rsidRPr="00E9701D">
        <w:rPr>
          <w:rFonts w:asciiTheme="minorHAnsi" w:hAnsiTheme="minorHAnsi" w:cstheme="minorHAnsi"/>
          <w:bCs/>
          <w:sz w:val="21"/>
          <w:szCs w:val="21"/>
        </w:rPr>
        <w:t xml:space="preserve">zmluvy o viac ako </w:t>
      </w:r>
      <w:r w:rsidR="00A825E7" w:rsidRPr="00E9701D">
        <w:rPr>
          <w:rFonts w:asciiTheme="minorHAnsi" w:hAnsiTheme="minorHAnsi" w:cstheme="minorHAnsi"/>
          <w:bCs/>
          <w:sz w:val="21"/>
          <w:szCs w:val="21"/>
        </w:rPr>
        <w:t>1</w:t>
      </w:r>
      <w:r w:rsidRPr="00E9701D">
        <w:rPr>
          <w:rFonts w:asciiTheme="minorHAnsi" w:hAnsiTheme="minorHAnsi" w:cstheme="minorHAnsi"/>
          <w:bCs/>
          <w:sz w:val="21"/>
          <w:szCs w:val="21"/>
        </w:rPr>
        <w:t>0</w:t>
      </w:r>
      <w:r w:rsidR="00037130" w:rsidRPr="00E9701D">
        <w:rPr>
          <w:rFonts w:asciiTheme="minorHAnsi" w:hAnsiTheme="minorHAnsi" w:cstheme="minorHAnsi"/>
          <w:bCs/>
          <w:sz w:val="21"/>
          <w:szCs w:val="21"/>
        </w:rPr>
        <w:t xml:space="preserve"> </w:t>
      </w:r>
      <w:r w:rsidR="00773E72" w:rsidRPr="00E9701D">
        <w:rPr>
          <w:rFonts w:asciiTheme="minorHAnsi" w:hAnsiTheme="minorHAnsi" w:cstheme="minorHAnsi"/>
          <w:bCs/>
          <w:sz w:val="21"/>
          <w:szCs w:val="21"/>
        </w:rPr>
        <w:t xml:space="preserve">kalendárnych </w:t>
      </w:r>
      <w:r w:rsidRPr="00E9701D">
        <w:rPr>
          <w:rFonts w:asciiTheme="minorHAnsi" w:hAnsiTheme="minorHAnsi" w:cstheme="minorHAnsi"/>
          <w:bCs/>
          <w:sz w:val="21"/>
          <w:szCs w:val="21"/>
        </w:rPr>
        <w:t>dní bude  kupujúci považovať za podstatné porušenie kúpnej zmluvy.</w:t>
      </w:r>
    </w:p>
    <w:p w14:paraId="0974D18D" w14:textId="77777777" w:rsidR="0058750B" w:rsidRPr="00E9701D" w:rsidRDefault="002C3B82" w:rsidP="0058750B">
      <w:pPr>
        <w:pStyle w:val="Odsekzoznamu"/>
        <w:numPr>
          <w:ilvl w:val="0"/>
          <w:numId w:val="29"/>
        </w:numPr>
        <w:spacing w:before="20" w:line="276" w:lineRule="auto"/>
        <w:ind w:left="426" w:hanging="426"/>
        <w:jc w:val="both"/>
        <w:rPr>
          <w:rFonts w:asciiTheme="minorHAnsi" w:hAnsiTheme="minorHAnsi" w:cstheme="minorHAnsi"/>
          <w:sz w:val="21"/>
          <w:szCs w:val="21"/>
        </w:rPr>
      </w:pPr>
      <w:r w:rsidRPr="00E9701D">
        <w:rPr>
          <w:rFonts w:asciiTheme="minorHAnsi" w:hAnsiTheme="minorHAnsi" w:cstheme="minorHAnsi"/>
          <w:sz w:val="21"/>
          <w:szCs w:val="21"/>
        </w:rPr>
        <w:t xml:space="preserve">Pri podstatnom porušení povinností vyplývajúcich z tejto zmluvy môže oprávnená strana okamžite písomne odstúpiť od zmluvy. Právo zmluvných strán na náhradu škody a zmluvnú pokutu tým nie je dotknuté. </w:t>
      </w:r>
    </w:p>
    <w:p w14:paraId="6197D434" w14:textId="66EDAEE0" w:rsidR="0058750B" w:rsidRPr="00E9701D" w:rsidRDefault="002C3B82" w:rsidP="0058750B">
      <w:pPr>
        <w:pStyle w:val="Odsekzoznamu"/>
        <w:numPr>
          <w:ilvl w:val="0"/>
          <w:numId w:val="29"/>
        </w:numPr>
        <w:spacing w:before="20" w:line="276" w:lineRule="auto"/>
        <w:ind w:left="426" w:hanging="426"/>
        <w:jc w:val="both"/>
        <w:rPr>
          <w:rFonts w:asciiTheme="minorHAnsi" w:hAnsiTheme="minorHAnsi" w:cstheme="minorHAnsi"/>
          <w:sz w:val="21"/>
          <w:szCs w:val="21"/>
        </w:rPr>
      </w:pPr>
      <w:r w:rsidRPr="00E9701D">
        <w:rPr>
          <w:rFonts w:asciiTheme="minorHAnsi" w:hAnsiTheme="minorHAnsi" w:cstheme="minorHAnsi"/>
          <w:sz w:val="21"/>
          <w:szCs w:val="21"/>
        </w:rPr>
        <w:lastRenderedPageBreak/>
        <w:t>Za porušenie tejto zmluvy spôsobené vyššou mocou zmluvné strany nezodpovedajú. Pod vyššou mocou chápu zmluvné strany udalosti, ktoré nebolo možné predvídať, alebo ak ich aj zmluvné strany predvídali, tieto sa uskutočnili mimo ich vôle a vplyvu, ak tieto plne alebo čiastočne bránili plneniu podmienok zmluvy. Príkladmi vyššej moci sú prírodné katastrofy, požiare, záplavy, explózie, štrajky, nepokoje, vojny, zásahy štátu alebo vojenských orgánov</w:t>
      </w:r>
      <w:r w:rsidR="00E9701D">
        <w:rPr>
          <w:rFonts w:asciiTheme="minorHAnsi" w:hAnsiTheme="minorHAnsi" w:cstheme="minorHAnsi"/>
          <w:sz w:val="21"/>
          <w:szCs w:val="21"/>
        </w:rPr>
        <w:t>, vyhlásenie mimoriadneho stavu ap.</w:t>
      </w:r>
      <w:r w:rsidRPr="00E9701D">
        <w:rPr>
          <w:rFonts w:asciiTheme="minorHAnsi" w:hAnsiTheme="minorHAnsi" w:cstheme="minorHAnsi"/>
          <w:sz w:val="21"/>
          <w:szCs w:val="21"/>
        </w:rPr>
        <w:t xml:space="preserve"> Uvedený výpočet nie je taxatívny.</w:t>
      </w:r>
    </w:p>
    <w:p w14:paraId="18B4C1C2" w14:textId="77777777" w:rsidR="002C3B82" w:rsidRPr="00E9701D" w:rsidRDefault="002C3B82" w:rsidP="0058750B">
      <w:pPr>
        <w:pStyle w:val="Odsekzoznamu"/>
        <w:numPr>
          <w:ilvl w:val="0"/>
          <w:numId w:val="29"/>
        </w:numPr>
        <w:spacing w:before="20" w:line="276" w:lineRule="auto"/>
        <w:ind w:left="426" w:hanging="426"/>
        <w:jc w:val="both"/>
        <w:rPr>
          <w:rFonts w:asciiTheme="minorHAnsi" w:hAnsiTheme="minorHAnsi" w:cstheme="minorHAnsi"/>
          <w:sz w:val="21"/>
          <w:szCs w:val="21"/>
        </w:rPr>
      </w:pPr>
      <w:r w:rsidRPr="00E9701D">
        <w:rPr>
          <w:rFonts w:asciiTheme="minorHAnsi" w:hAnsiTheme="minorHAnsi" w:cstheme="minorHAnsi"/>
          <w:sz w:val="21"/>
          <w:szCs w:val="21"/>
        </w:rPr>
        <w:t>V prípade vyššej moci budú termíny vyplývajúce z tejto zmluvy predĺžené o dobu trvania stavu zapríčineného vyššou mocou. V prípade, že vyššia moc bude pretrvávať dlhšie ako 30 dní, zmluvné strany sa dohodnú na spôsobe ďalšieho plnenia tejto zmluvy alebo na jej zrušení.</w:t>
      </w:r>
    </w:p>
    <w:p w14:paraId="6979F469" w14:textId="77777777" w:rsidR="002C3B82" w:rsidRPr="00E9701D" w:rsidRDefault="002C3B82" w:rsidP="00773E72">
      <w:pPr>
        <w:rPr>
          <w:rFonts w:asciiTheme="minorHAnsi" w:hAnsiTheme="minorHAnsi" w:cstheme="minorHAnsi"/>
          <w:b/>
          <w:bCs/>
          <w:sz w:val="21"/>
          <w:szCs w:val="21"/>
        </w:rPr>
      </w:pPr>
    </w:p>
    <w:p w14:paraId="06A23E2F" w14:textId="77777777" w:rsidR="002C3B82" w:rsidRPr="00E9701D" w:rsidRDefault="002C3B82" w:rsidP="00773E72">
      <w:pPr>
        <w:ind w:left="426" w:hanging="426"/>
        <w:jc w:val="center"/>
        <w:rPr>
          <w:rFonts w:asciiTheme="minorHAnsi" w:hAnsiTheme="minorHAnsi" w:cstheme="minorHAnsi"/>
          <w:b/>
          <w:bCs/>
          <w:sz w:val="21"/>
          <w:szCs w:val="21"/>
        </w:rPr>
      </w:pPr>
    </w:p>
    <w:p w14:paraId="193842FB" w14:textId="77777777" w:rsidR="00EF4A4B" w:rsidRPr="00E9701D" w:rsidRDefault="00E74A02" w:rsidP="003F2E79">
      <w:pPr>
        <w:ind w:left="426" w:hanging="426"/>
        <w:jc w:val="center"/>
        <w:rPr>
          <w:rFonts w:asciiTheme="minorHAnsi" w:hAnsiTheme="minorHAnsi" w:cstheme="minorHAnsi"/>
          <w:b/>
          <w:bCs/>
          <w:sz w:val="21"/>
          <w:szCs w:val="21"/>
        </w:rPr>
      </w:pPr>
      <w:r w:rsidRPr="00E9701D">
        <w:rPr>
          <w:rFonts w:asciiTheme="minorHAnsi" w:hAnsiTheme="minorHAnsi" w:cstheme="minorHAnsi"/>
          <w:b/>
          <w:bCs/>
          <w:sz w:val="21"/>
          <w:szCs w:val="21"/>
        </w:rPr>
        <w:t>Článok X.</w:t>
      </w:r>
      <w:r w:rsidRPr="00E9701D">
        <w:rPr>
          <w:rFonts w:asciiTheme="minorHAnsi" w:hAnsiTheme="minorHAnsi" w:cstheme="minorHAnsi"/>
          <w:b/>
          <w:bCs/>
          <w:sz w:val="21"/>
          <w:szCs w:val="21"/>
        </w:rPr>
        <w:br/>
        <w:t>Záverečné ustanovenia</w:t>
      </w:r>
      <w:r w:rsidRPr="00E9701D">
        <w:rPr>
          <w:rFonts w:asciiTheme="minorHAnsi" w:hAnsiTheme="minorHAnsi" w:cstheme="minorHAnsi"/>
          <w:b/>
          <w:bCs/>
          <w:sz w:val="21"/>
          <w:szCs w:val="21"/>
        </w:rPr>
        <w:br/>
      </w:r>
    </w:p>
    <w:p w14:paraId="1E6E499D" w14:textId="77777777" w:rsidR="002C3B82" w:rsidRPr="00E9701D" w:rsidRDefault="002C3B82" w:rsidP="00773E72">
      <w:pPr>
        <w:pStyle w:val="Zkladntext"/>
        <w:numPr>
          <w:ilvl w:val="0"/>
          <w:numId w:val="20"/>
        </w:numPr>
        <w:spacing w:after="0" w:line="276" w:lineRule="auto"/>
        <w:ind w:left="426" w:hanging="426"/>
        <w:jc w:val="both"/>
        <w:rPr>
          <w:rFonts w:asciiTheme="minorHAnsi" w:hAnsiTheme="minorHAnsi" w:cstheme="minorHAnsi"/>
          <w:sz w:val="21"/>
          <w:szCs w:val="21"/>
        </w:rPr>
      </w:pPr>
      <w:r w:rsidRPr="00E9701D">
        <w:rPr>
          <w:rFonts w:asciiTheme="minorHAnsi" w:hAnsiTheme="minorHAnsi" w:cstheme="minorHAnsi"/>
          <w:sz w:val="21"/>
          <w:szCs w:val="21"/>
        </w:rPr>
        <w:t>Jednotlivé ustanovenia tejto zmluvy môžu byť menené alebo doplňované iba písomnou formou po dohode obidvoch zmluvných strán. Všetky zmeny tejto zmluvy uvedené v dodatkoch budú tvoriť neoddeliteľnú súčasť tejto zmluvy.</w:t>
      </w:r>
    </w:p>
    <w:p w14:paraId="080AC8E1" w14:textId="77777777" w:rsidR="002C3B82" w:rsidRPr="00E9701D" w:rsidRDefault="002C3B82" w:rsidP="00773E72">
      <w:pPr>
        <w:pStyle w:val="Zkladntext"/>
        <w:numPr>
          <w:ilvl w:val="0"/>
          <w:numId w:val="20"/>
        </w:numPr>
        <w:spacing w:after="0" w:line="276" w:lineRule="auto"/>
        <w:ind w:left="425" w:hanging="426"/>
        <w:jc w:val="both"/>
        <w:rPr>
          <w:rFonts w:asciiTheme="minorHAnsi" w:hAnsiTheme="minorHAnsi" w:cstheme="minorHAnsi"/>
          <w:sz w:val="21"/>
          <w:szCs w:val="21"/>
        </w:rPr>
      </w:pPr>
      <w:r w:rsidRPr="00E9701D">
        <w:rPr>
          <w:rFonts w:asciiTheme="minorHAnsi" w:hAnsiTheme="minorHAnsi" w:cstheme="minorHAnsi"/>
          <w:sz w:val="21"/>
          <w:szCs w:val="21"/>
        </w:rPr>
        <w:t>Ostatné právne vzťahy, výslovne touto zmluvou neupravené, sa riadia príslušnými ustanoveniami Obchodného zákonníka a všeobecne záväzných právnych predpisov SR. Záväzkový vzťah zmluvných strán vzniknutý z tejto zmluvy sa riadi ustanoveniami Obchodného zákonníka nakoľko ide o vzťah subjektov, ktorý automaticky spadá pod vzťahy upravené v § 261 Obchodného zákonníka.</w:t>
      </w:r>
    </w:p>
    <w:p w14:paraId="20C92619" w14:textId="77777777" w:rsidR="002C3B82" w:rsidRPr="00E9701D" w:rsidRDefault="002C3B82" w:rsidP="00773E72">
      <w:pPr>
        <w:pStyle w:val="Zkladntext"/>
        <w:numPr>
          <w:ilvl w:val="0"/>
          <w:numId w:val="20"/>
        </w:numPr>
        <w:spacing w:after="0" w:line="276" w:lineRule="auto"/>
        <w:ind w:left="425" w:hanging="426"/>
        <w:jc w:val="both"/>
        <w:rPr>
          <w:rFonts w:asciiTheme="minorHAnsi" w:hAnsiTheme="minorHAnsi" w:cstheme="minorHAnsi"/>
          <w:sz w:val="21"/>
          <w:szCs w:val="21"/>
        </w:rPr>
      </w:pPr>
      <w:r w:rsidRPr="00E9701D">
        <w:rPr>
          <w:rFonts w:asciiTheme="minorHAnsi" w:hAnsiTheme="minorHAnsi" w:cstheme="minorHAnsi"/>
          <w:sz w:val="21"/>
          <w:szCs w:val="21"/>
        </w:rPr>
        <w:t>Neoddeliteľnou súčasťou tejto kúpnej zmluvy sú:</w:t>
      </w:r>
    </w:p>
    <w:p w14:paraId="5FC75610" w14:textId="77777777" w:rsidR="000350A5" w:rsidRPr="00E9701D" w:rsidRDefault="002C3B82" w:rsidP="00773E72">
      <w:pPr>
        <w:pStyle w:val="Zkladntext"/>
        <w:spacing w:after="0" w:line="276" w:lineRule="auto"/>
        <w:ind w:left="425"/>
        <w:jc w:val="both"/>
        <w:rPr>
          <w:rFonts w:asciiTheme="minorHAnsi" w:hAnsiTheme="minorHAnsi" w:cstheme="minorHAnsi"/>
          <w:sz w:val="21"/>
          <w:szCs w:val="21"/>
        </w:rPr>
      </w:pPr>
      <w:r w:rsidRPr="00E9701D">
        <w:rPr>
          <w:rFonts w:asciiTheme="minorHAnsi" w:hAnsiTheme="minorHAnsi" w:cstheme="minorHAnsi"/>
          <w:sz w:val="21"/>
          <w:szCs w:val="21"/>
        </w:rPr>
        <w:t xml:space="preserve">Príloha č. </w:t>
      </w:r>
      <w:r w:rsidR="00D77832" w:rsidRPr="00E9701D">
        <w:rPr>
          <w:rFonts w:asciiTheme="minorHAnsi" w:hAnsiTheme="minorHAnsi" w:cstheme="minorHAnsi"/>
          <w:sz w:val="21"/>
          <w:szCs w:val="21"/>
        </w:rPr>
        <w:t xml:space="preserve">1 –  </w:t>
      </w:r>
      <w:r w:rsidR="0016554B" w:rsidRPr="00E9701D">
        <w:rPr>
          <w:rFonts w:asciiTheme="minorHAnsi" w:hAnsiTheme="minorHAnsi" w:cstheme="minorHAnsi"/>
          <w:sz w:val="21"/>
          <w:szCs w:val="21"/>
        </w:rPr>
        <w:t xml:space="preserve">Cenová ponuka  </w:t>
      </w:r>
    </w:p>
    <w:p w14:paraId="7D3D7A80" w14:textId="39113437" w:rsidR="00D77832" w:rsidRPr="00E9701D" w:rsidRDefault="00D77832" w:rsidP="00773E72">
      <w:pPr>
        <w:pStyle w:val="Zkladntext"/>
        <w:spacing w:after="0" w:line="276" w:lineRule="auto"/>
        <w:ind w:left="425"/>
        <w:jc w:val="both"/>
        <w:rPr>
          <w:rFonts w:asciiTheme="minorHAnsi" w:hAnsiTheme="minorHAnsi" w:cstheme="minorHAnsi"/>
          <w:sz w:val="21"/>
          <w:szCs w:val="21"/>
        </w:rPr>
      </w:pPr>
      <w:r w:rsidRPr="00E9701D">
        <w:rPr>
          <w:rFonts w:asciiTheme="minorHAnsi" w:hAnsiTheme="minorHAnsi" w:cstheme="minorHAnsi"/>
          <w:sz w:val="21"/>
          <w:szCs w:val="21"/>
        </w:rPr>
        <w:t xml:space="preserve">Príloha č. 2 –  </w:t>
      </w:r>
      <w:r w:rsidR="0016554B" w:rsidRPr="00E9701D">
        <w:rPr>
          <w:rFonts w:asciiTheme="minorHAnsi" w:hAnsiTheme="minorHAnsi" w:cstheme="minorHAnsi"/>
          <w:sz w:val="21"/>
          <w:szCs w:val="21"/>
        </w:rPr>
        <w:t>Špecifikácia</w:t>
      </w:r>
      <w:r w:rsidR="00EC3B32">
        <w:rPr>
          <w:rFonts w:asciiTheme="minorHAnsi" w:hAnsiTheme="minorHAnsi" w:cstheme="minorHAnsi"/>
          <w:sz w:val="21"/>
          <w:szCs w:val="21"/>
        </w:rPr>
        <w:t xml:space="preserve"> predmetu zmluvy</w:t>
      </w:r>
    </w:p>
    <w:p w14:paraId="3A9186C6" w14:textId="77777777" w:rsidR="002C3B82" w:rsidRPr="00E9701D" w:rsidRDefault="002C3B82" w:rsidP="00773E72">
      <w:pPr>
        <w:pStyle w:val="Zkladntext"/>
        <w:numPr>
          <w:ilvl w:val="0"/>
          <w:numId w:val="20"/>
        </w:numPr>
        <w:spacing w:after="0" w:line="276" w:lineRule="auto"/>
        <w:ind w:left="426" w:hanging="426"/>
        <w:jc w:val="both"/>
        <w:rPr>
          <w:rFonts w:asciiTheme="minorHAnsi" w:hAnsiTheme="minorHAnsi" w:cstheme="minorHAnsi"/>
          <w:sz w:val="21"/>
          <w:szCs w:val="21"/>
        </w:rPr>
      </w:pPr>
      <w:r w:rsidRPr="00E9701D">
        <w:rPr>
          <w:rFonts w:asciiTheme="minorHAnsi" w:hAnsiTheme="minorHAnsi" w:cstheme="minorHAnsi"/>
          <w:sz w:val="21"/>
          <w:szCs w:val="21"/>
        </w:rPr>
        <w:t>Zmluvné strany sa zaväzujú, že všetky spory vyplývajúce z tejto zmluvy budú riešiť dohodou. Prípadné spory, o ktorých sa zmluvné strany nedohodli, budú postúpené na rozhodnutie vecne a miestne príslušnému súdu.</w:t>
      </w:r>
    </w:p>
    <w:p w14:paraId="7BEC2095" w14:textId="77777777" w:rsidR="004F58BC" w:rsidRPr="00E9701D" w:rsidRDefault="004F58BC" w:rsidP="00773E72">
      <w:pPr>
        <w:numPr>
          <w:ilvl w:val="0"/>
          <w:numId w:val="20"/>
        </w:numPr>
        <w:spacing w:line="276" w:lineRule="auto"/>
        <w:ind w:left="426" w:hanging="426"/>
        <w:jc w:val="both"/>
        <w:rPr>
          <w:rStyle w:val="pre"/>
          <w:rFonts w:asciiTheme="minorHAnsi" w:hAnsiTheme="minorHAnsi" w:cstheme="minorHAnsi"/>
          <w:sz w:val="21"/>
          <w:szCs w:val="21"/>
        </w:rPr>
      </w:pPr>
      <w:r w:rsidRPr="00E9701D">
        <w:rPr>
          <w:rStyle w:val="pre"/>
          <w:rFonts w:asciiTheme="minorHAnsi" w:hAnsiTheme="minorHAnsi" w:cstheme="minorHAnsi"/>
          <w:sz w:val="21"/>
          <w:szCs w:val="21"/>
        </w:rPr>
        <w:t xml:space="preserve">Predávajúci je povinný strpieť výkon kontroly (auditu) súvisiaceho s dodávaným tovarom, kedykoľvek počas platnosti a účinnosti </w:t>
      </w:r>
      <w:r w:rsidRPr="00E9701D">
        <w:rPr>
          <w:rFonts w:asciiTheme="minorHAnsi" w:hAnsiTheme="minorHAnsi" w:cstheme="minorHAnsi"/>
          <w:sz w:val="21"/>
          <w:szCs w:val="21"/>
        </w:rPr>
        <w:t xml:space="preserve">Zmluvy </w:t>
      </w:r>
      <w:r w:rsidRPr="00E9701D">
        <w:rPr>
          <w:rStyle w:val="pre"/>
          <w:rFonts w:asciiTheme="minorHAnsi" w:hAnsiTheme="minorHAnsi" w:cstheme="minorHAnsi"/>
          <w:sz w:val="21"/>
          <w:szCs w:val="21"/>
        </w:rPr>
        <w:t>a to oprávnenými osobami a poskytnúť im všetku potrebnú súčinnosť.</w:t>
      </w:r>
    </w:p>
    <w:p w14:paraId="2CAAFF59" w14:textId="77777777" w:rsidR="002C3B82" w:rsidRPr="00E9701D" w:rsidRDefault="002C3B82" w:rsidP="00773E72">
      <w:pPr>
        <w:pStyle w:val="Zkladntext"/>
        <w:numPr>
          <w:ilvl w:val="0"/>
          <w:numId w:val="20"/>
        </w:numPr>
        <w:spacing w:after="0" w:line="276" w:lineRule="auto"/>
        <w:ind w:left="426" w:hanging="426"/>
        <w:jc w:val="both"/>
        <w:rPr>
          <w:rFonts w:asciiTheme="minorHAnsi" w:hAnsiTheme="minorHAnsi" w:cstheme="minorHAnsi"/>
          <w:sz w:val="21"/>
          <w:szCs w:val="21"/>
        </w:rPr>
      </w:pPr>
      <w:r w:rsidRPr="00E9701D">
        <w:rPr>
          <w:rFonts w:asciiTheme="minorHAnsi" w:hAnsiTheme="minorHAnsi" w:cstheme="minorHAnsi"/>
          <w:sz w:val="21"/>
          <w:szCs w:val="21"/>
        </w:rPr>
        <w:t xml:space="preserve">Táto zmluva je vyhotovená v </w:t>
      </w:r>
      <w:r w:rsidR="00037130" w:rsidRPr="00E9701D">
        <w:rPr>
          <w:rFonts w:asciiTheme="minorHAnsi" w:hAnsiTheme="minorHAnsi" w:cstheme="minorHAnsi"/>
          <w:sz w:val="21"/>
          <w:szCs w:val="21"/>
        </w:rPr>
        <w:t>troch</w:t>
      </w:r>
      <w:r w:rsidRPr="00E9701D">
        <w:rPr>
          <w:rFonts w:asciiTheme="minorHAnsi" w:hAnsiTheme="minorHAnsi" w:cstheme="minorHAnsi"/>
          <w:sz w:val="21"/>
          <w:szCs w:val="21"/>
        </w:rPr>
        <w:t xml:space="preserve"> vyhotoveniach</w:t>
      </w:r>
      <w:r w:rsidRPr="00E9701D">
        <w:rPr>
          <w:rFonts w:asciiTheme="minorHAnsi" w:hAnsiTheme="minorHAnsi" w:cstheme="minorHAnsi"/>
          <w:b/>
          <w:sz w:val="21"/>
          <w:szCs w:val="21"/>
        </w:rPr>
        <w:t>,</w:t>
      </w:r>
      <w:r w:rsidRPr="00E9701D">
        <w:rPr>
          <w:rFonts w:asciiTheme="minorHAnsi" w:hAnsiTheme="minorHAnsi" w:cstheme="minorHAnsi"/>
          <w:sz w:val="21"/>
          <w:szCs w:val="21"/>
        </w:rPr>
        <w:t xml:space="preserve"> z ktorých každé má platnosť originálu. </w:t>
      </w:r>
      <w:r w:rsidR="00037130" w:rsidRPr="00E9701D">
        <w:rPr>
          <w:rFonts w:asciiTheme="minorHAnsi" w:hAnsiTheme="minorHAnsi" w:cstheme="minorHAnsi"/>
          <w:sz w:val="21"/>
          <w:szCs w:val="21"/>
        </w:rPr>
        <w:t xml:space="preserve">Dve vyhotovenia </w:t>
      </w:r>
      <w:r w:rsidRPr="00E9701D">
        <w:rPr>
          <w:rFonts w:asciiTheme="minorHAnsi" w:hAnsiTheme="minorHAnsi" w:cstheme="minorHAnsi"/>
          <w:sz w:val="21"/>
          <w:szCs w:val="21"/>
        </w:rPr>
        <w:t xml:space="preserve"> obdrží kupujúci</w:t>
      </w:r>
      <w:r w:rsidR="00037130" w:rsidRPr="00E9701D">
        <w:rPr>
          <w:rFonts w:asciiTheme="minorHAnsi" w:hAnsiTheme="minorHAnsi" w:cstheme="minorHAnsi"/>
          <w:sz w:val="21"/>
          <w:szCs w:val="21"/>
        </w:rPr>
        <w:t>,</w:t>
      </w:r>
      <w:r w:rsidRPr="00E9701D">
        <w:rPr>
          <w:rFonts w:asciiTheme="minorHAnsi" w:hAnsiTheme="minorHAnsi" w:cstheme="minorHAnsi"/>
          <w:sz w:val="21"/>
          <w:szCs w:val="21"/>
        </w:rPr>
        <w:t xml:space="preserve"> </w:t>
      </w:r>
      <w:r w:rsidR="00037130" w:rsidRPr="00E9701D">
        <w:rPr>
          <w:rFonts w:asciiTheme="minorHAnsi" w:hAnsiTheme="minorHAnsi" w:cstheme="minorHAnsi"/>
          <w:sz w:val="21"/>
          <w:szCs w:val="21"/>
        </w:rPr>
        <w:t xml:space="preserve">jedno vyhotovenie </w:t>
      </w:r>
      <w:r w:rsidRPr="00E9701D">
        <w:rPr>
          <w:rFonts w:asciiTheme="minorHAnsi" w:hAnsiTheme="minorHAnsi" w:cstheme="minorHAnsi"/>
          <w:sz w:val="21"/>
          <w:szCs w:val="21"/>
        </w:rPr>
        <w:t xml:space="preserve">obdrží predávajúci. </w:t>
      </w:r>
    </w:p>
    <w:p w14:paraId="3712BFB1" w14:textId="77777777" w:rsidR="002C3B82" w:rsidRPr="00E9701D" w:rsidRDefault="002C3B82" w:rsidP="00773E72">
      <w:pPr>
        <w:pStyle w:val="Zkladntext"/>
        <w:numPr>
          <w:ilvl w:val="0"/>
          <w:numId w:val="20"/>
        </w:numPr>
        <w:spacing w:after="0" w:line="276" w:lineRule="auto"/>
        <w:ind w:left="426" w:hanging="426"/>
        <w:jc w:val="both"/>
        <w:rPr>
          <w:rFonts w:asciiTheme="minorHAnsi" w:hAnsiTheme="minorHAnsi" w:cstheme="minorHAnsi"/>
          <w:sz w:val="21"/>
          <w:szCs w:val="21"/>
        </w:rPr>
      </w:pPr>
      <w:r w:rsidRPr="00E9701D">
        <w:rPr>
          <w:rFonts w:asciiTheme="minorHAnsi" w:hAnsiTheme="minorHAnsi" w:cstheme="minorHAnsi"/>
          <w:sz w:val="21"/>
          <w:szCs w:val="21"/>
        </w:rPr>
        <w:t>Zmluva nadobúda platnosť dňom je</w:t>
      </w:r>
      <w:r w:rsidR="007D48FF" w:rsidRPr="00E9701D">
        <w:rPr>
          <w:rFonts w:asciiTheme="minorHAnsi" w:hAnsiTheme="minorHAnsi" w:cstheme="minorHAnsi"/>
          <w:sz w:val="21"/>
          <w:szCs w:val="21"/>
        </w:rPr>
        <w:t>j podpísania zmluvnými stranami a</w:t>
      </w:r>
      <w:r w:rsidR="005779D7" w:rsidRPr="00E9701D">
        <w:rPr>
          <w:rFonts w:asciiTheme="minorHAnsi" w:hAnsiTheme="minorHAnsi" w:cstheme="minorHAnsi"/>
          <w:sz w:val="21"/>
          <w:szCs w:val="21"/>
        </w:rPr>
        <w:t> </w:t>
      </w:r>
      <w:r w:rsidR="007D48FF" w:rsidRPr="00E9701D">
        <w:rPr>
          <w:rFonts w:asciiTheme="minorHAnsi" w:hAnsiTheme="minorHAnsi" w:cstheme="minorHAnsi"/>
          <w:sz w:val="21"/>
          <w:szCs w:val="21"/>
        </w:rPr>
        <w:t>účinnosť</w:t>
      </w:r>
      <w:r w:rsidR="005779D7" w:rsidRPr="00E9701D">
        <w:rPr>
          <w:rFonts w:asciiTheme="minorHAnsi" w:hAnsiTheme="minorHAnsi" w:cstheme="minorHAnsi"/>
          <w:sz w:val="21"/>
          <w:szCs w:val="21"/>
        </w:rPr>
        <w:t xml:space="preserve"> dňom nasledujúcim po dni zverejnenia </w:t>
      </w:r>
      <w:r w:rsidR="007C4C31" w:rsidRPr="00E9701D">
        <w:rPr>
          <w:rFonts w:asciiTheme="minorHAnsi" w:hAnsiTheme="minorHAnsi" w:cstheme="minorHAnsi"/>
          <w:sz w:val="21"/>
          <w:szCs w:val="21"/>
        </w:rPr>
        <w:t xml:space="preserve">na web stránke </w:t>
      </w:r>
      <w:r w:rsidR="007C4C31" w:rsidRPr="00E9701D">
        <w:rPr>
          <w:rFonts w:asciiTheme="minorHAnsi" w:hAnsiTheme="minorHAnsi" w:cstheme="minorHAnsi"/>
          <w:bCs/>
          <w:sz w:val="21"/>
          <w:szCs w:val="21"/>
        </w:rPr>
        <w:t>kupujúceho</w:t>
      </w:r>
      <w:r w:rsidR="007D48FF" w:rsidRPr="00E9701D">
        <w:rPr>
          <w:rFonts w:asciiTheme="minorHAnsi" w:hAnsiTheme="minorHAnsi" w:cstheme="minorHAnsi"/>
          <w:sz w:val="21"/>
          <w:szCs w:val="21"/>
        </w:rPr>
        <w:t>.</w:t>
      </w:r>
      <w:r w:rsidR="001C6FDA" w:rsidRPr="00E9701D">
        <w:rPr>
          <w:rFonts w:asciiTheme="minorHAnsi" w:hAnsiTheme="minorHAnsi" w:cstheme="minorHAnsi"/>
          <w:sz w:val="21"/>
          <w:szCs w:val="21"/>
        </w:rPr>
        <w:t xml:space="preserve"> </w:t>
      </w:r>
      <w:r w:rsidRPr="00E9701D">
        <w:rPr>
          <w:rFonts w:asciiTheme="minorHAnsi" w:hAnsiTheme="minorHAnsi" w:cstheme="minorHAnsi"/>
          <w:sz w:val="21"/>
          <w:szCs w:val="21"/>
        </w:rPr>
        <w:t>Zmluva vzniká prejavením súhlasu s celým jej obsahom.</w:t>
      </w:r>
    </w:p>
    <w:p w14:paraId="6550B247" w14:textId="77777777" w:rsidR="002C3B82" w:rsidRPr="00E9701D" w:rsidRDefault="002C3B82" w:rsidP="00773E72">
      <w:pPr>
        <w:pStyle w:val="Zkladntext"/>
        <w:numPr>
          <w:ilvl w:val="0"/>
          <w:numId w:val="20"/>
        </w:numPr>
        <w:spacing w:after="0" w:line="276" w:lineRule="auto"/>
        <w:ind w:left="426" w:hanging="426"/>
        <w:jc w:val="both"/>
        <w:rPr>
          <w:rFonts w:asciiTheme="minorHAnsi" w:hAnsiTheme="minorHAnsi" w:cstheme="minorHAnsi"/>
          <w:sz w:val="21"/>
          <w:szCs w:val="21"/>
        </w:rPr>
      </w:pPr>
      <w:r w:rsidRPr="00E9701D">
        <w:rPr>
          <w:rFonts w:asciiTheme="minorHAnsi" w:hAnsiTheme="minorHAnsi" w:cstheme="minorHAnsi"/>
          <w:sz w:val="21"/>
          <w:szCs w:val="21"/>
        </w:rPr>
        <w:t>Zmluvné strany vyhlasujú, že si túto zmluvu pred jej podpisom prečítali, jej obsahu porozumeli a na znak súhlasu s jej obsahom ju podpísali.</w:t>
      </w:r>
    </w:p>
    <w:p w14:paraId="63D44AD9" w14:textId="77777777" w:rsidR="00C42F33" w:rsidRPr="00E9701D" w:rsidRDefault="00C42F33" w:rsidP="00C42F33">
      <w:pPr>
        <w:pStyle w:val="Zkladntext"/>
        <w:spacing w:after="0" w:line="300" w:lineRule="auto"/>
        <w:ind w:left="426"/>
        <w:jc w:val="both"/>
        <w:rPr>
          <w:rFonts w:asciiTheme="minorHAnsi" w:hAnsiTheme="minorHAnsi" w:cstheme="minorHAnsi"/>
          <w:sz w:val="21"/>
          <w:szCs w:val="21"/>
        </w:rPr>
      </w:pPr>
    </w:p>
    <w:p w14:paraId="624846BD" w14:textId="77777777" w:rsidR="00C42F33" w:rsidRPr="00E9701D" w:rsidRDefault="00C42F33" w:rsidP="00C42F33">
      <w:pPr>
        <w:pStyle w:val="Zkladntext"/>
        <w:spacing w:after="0" w:line="300" w:lineRule="auto"/>
        <w:ind w:left="426"/>
        <w:jc w:val="both"/>
        <w:rPr>
          <w:rFonts w:asciiTheme="minorHAnsi" w:hAnsiTheme="minorHAnsi" w:cstheme="minorHAnsi"/>
          <w:sz w:val="21"/>
          <w:szCs w:val="21"/>
        </w:rPr>
      </w:pPr>
      <w:r w:rsidRPr="00E9701D">
        <w:rPr>
          <w:rFonts w:asciiTheme="minorHAnsi" w:hAnsiTheme="minorHAnsi" w:cstheme="minorHAnsi"/>
          <w:sz w:val="21"/>
          <w:szCs w:val="21"/>
        </w:rPr>
        <w:t>Prílohy:</w:t>
      </w:r>
    </w:p>
    <w:p w14:paraId="09CEADAF" w14:textId="77777777" w:rsidR="00C42F33" w:rsidRPr="00E9701D" w:rsidRDefault="00C42F33" w:rsidP="00C42F33">
      <w:pPr>
        <w:pStyle w:val="Zkladntext"/>
        <w:spacing w:after="0" w:line="300" w:lineRule="auto"/>
        <w:ind w:left="426"/>
        <w:jc w:val="both"/>
        <w:rPr>
          <w:rFonts w:asciiTheme="minorHAnsi" w:hAnsiTheme="minorHAnsi" w:cstheme="minorHAnsi"/>
          <w:sz w:val="21"/>
          <w:szCs w:val="21"/>
        </w:rPr>
      </w:pPr>
      <w:r w:rsidRPr="00E9701D">
        <w:rPr>
          <w:rFonts w:asciiTheme="minorHAnsi" w:hAnsiTheme="minorHAnsi" w:cstheme="minorHAnsi"/>
          <w:sz w:val="21"/>
          <w:szCs w:val="21"/>
        </w:rPr>
        <w:t xml:space="preserve">Príloha č.1 – </w:t>
      </w:r>
      <w:r w:rsidR="00C827BC" w:rsidRPr="00E9701D">
        <w:rPr>
          <w:rFonts w:asciiTheme="minorHAnsi" w:hAnsiTheme="minorHAnsi" w:cstheme="minorHAnsi"/>
          <w:sz w:val="21"/>
          <w:szCs w:val="21"/>
        </w:rPr>
        <w:t>Cenová ponuka</w:t>
      </w:r>
    </w:p>
    <w:p w14:paraId="58E9D110" w14:textId="77777777" w:rsidR="00C42F33" w:rsidRPr="00E9701D" w:rsidRDefault="00C42F33" w:rsidP="00C42F33">
      <w:pPr>
        <w:pStyle w:val="Zkladntext"/>
        <w:spacing w:after="0" w:line="300" w:lineRule="auto"/>
        <w:ind w:left="426"/>
        <w:jc w:val="both"/>
        <w:rPr>
          <w:rFonts w:asciiTheme="minorHAnsi" w:hAnsiTheme="minorHAnsi" w:cstheme="minorHAnsi"/>
          <w:sz w:val="21"/>
          <w:szCs w:val="21"/>
        </w:rPr>
      </w:pPr>
      <w:r w:rsidRPr="00E9701D">
        <w:rPr>
          <w:rFonts w:asciiTheme="minorHAnsi" w:hAnsiTheme="minorHAnsi" w:cstheme="minorHAnsi"/>
          <w:sz w:val="21"/>
          <w:szCs w:val="21"/>
        </w:rPr>
        <w:t xml:space="preserve">Príloha č.2 -  </w:t>
      </w:r>
      <w:r w:rsidR="0016554B" w:rsidRPr="00E9701D">
        <w:rPr>
          <w:rFonts w:asciiTheme="minorHAnsi" w:hAnsiTheme="minorHAnsi" w:cstheme="minorHAnsi"/>
          <w:sz w:val="21"/>
          <w:szCs w:val="21"/>
        </w:rPr>
        <w:t>Špecifikácia</w:t>
      </w:r>
      <w:r w:rsidR="00C827BC" w:rsidRPr="00E9701D">
        <w:rPr>
          <w:rFonts w:asciiTheme="minorHAnsi" w:hAnsiTheme="minorHAnsi" w:cstheme="minorHAnsi"/>
          <w:sz w:val="21"/>
          <w:szCs w:val="21"/>
        </w:rPr>
        <w:t xml:space="preserve"> predmetu zmluvy</w:t>
      </w:r>
    </w:p>
    <w:p w14:paraId="1D063F63" w14:textId="77777777" w:rsidR="002C3B82" w:rsidRPr="00E9701D" w:rsidRDefault="002C3B82" w:rsidP="002C3B82">
      <w:pPr>
        <w:pStyle w:val="Zkladntext"/>
        <w:rPr>
          <w:rFonts w:asciiTheme="minorHAnsi" w:hAnsiTheme="minorHAnsi" w:cstheme="minorHAnsi"/>
          <w:sz w:val="21"/>
          <w:szCs w:val="21"/>
        </w:rPr>
      </w:pPr>
    </w:p>
    <w:p w14:paraId="13BA7403" w14:textId="77777777" w:rsidR="002C3B82" w:rsidRPr="00E9701D" w:rsidRDefault="002C3B82" w:rsidP="002C3B82">
      <w:pPr>
        <w:pStyle w:val="Zkladntext"/>
        <w:rPr>
          <w:rFonts w:asciiTheme="minorHAnsi" w:hAnsiTheme="minorHAnsi" w:cstheme="minorHAnsi"/>
          <w:sz w:val="21"/>
          <w:szCs w:val="21"/>
        </w:rPr>
      </w:pPr>
    </w:p>
    <w:p w14:paraId="73014FA8" w14:textId="37CD87BF" w:rsidR="002C3B82" w:rsidRPr="00E9701D" w:rsidRDefault="002C3B82" w:rsidP="00506D51">
      <w:pPr>
        <w:tabs>
          <w:tab w:val="left" w:pos="5387"/>
        </w:tabs>
        <w:rPr>
          <w:rFonts w:asciiTheme="minorHAnsi" w:hAnsiTheme="minorHAnsi" w:cstheme="minorHAnsi"/>
          <w:sz w:val="21"/>
          <w:szCs w:val="21"/>
        </w:rPr>
      </w:pPr>
      <w:r w:rsidRPr="00E9701D">
        <w:rPr>
          <w:rFonts w:asciiTheme="minorHAnsi" w:hAnsiTheme="minorHAnsi" w:cstheme="minorHAnsi"/>
          <w:sz w:val="21"/>
          <w:szCs w:val="21"/>
        </w:rPr>
        <w:t>V </w:t>
      </w:r>
      <w:r w:rsidR="00A825E7" w:rsidRPr="00E9701D">
        <w:rPr>
          <w:rFonts w:asciiTheme="minorHAnsi" w:hAnsiTheme="minorHAnsi" w:cstheme="minorHAnsi"/>
          <w:sz w:val="21"/>
          <w:szCs w:val="21"/>
        </w:rPr>
        <w:t>......</w:t>
      </w:r>
      <w:r w:rsidR="004B4AA3" w:rsidRPr="00E9701D">
        <w:rPr>
          <w:rFonts w:asciiTheme="minorHAnsi" w:hAnsiTheme="minorHAnsi" w:cstheme="minorHAnsi"/>
          <w:sz w:val="21"/>
          <w:szCs w:val="21"/>
        </w:rPr>
        <w:t>..........</w:t>
      </w:r>
      <w:r w:rsidR="00A825E7" w:rsidRPr="00E9701D">
        <w:rPr>
          <w:rFonts w:asciiTheme="minorHAnsi" w:hAnsiTheme="minorHAnsi" w:cstheme="minorHAnsi"/>
          <w:sz w:val="21"/>
          <w:szCs w:val="21"/>
        </w:rPr>
        <w:t>......,</w:t>
      </w:r>
      <w:r w:rsidRPr="00E9701D">
        <w:rPr>
          <w:rFonts w:asciiTheme="minorHAnsi" w:hAnsiTheme="minorHAnsi" w:cstheme="minorHAnsi"/>
          <w:sz w:val="21"/>
          <w:szCs w:val="21"/>
        </w:rPr>
        <w:t xml:space="preserve">dňa </w:t>
      </w:r>
      <w:r w:rsidR="007D48FF" w:rsidRPr="00E9701D">
        <w:rPr>
          <w:rFonts w:asciiTheme="minorHAnsi" w:hAnsiTheme="minorHAnsi" w:cstheme="minorHAnsi"/>
          <w:sz w:val="21"/>
          <w:szCs w:val="21"/>
        </w:rPr>
        <w:t>............</w:t>
      </w:r>
      <w:r w:rsidR="001C6FDA" w:rsidRPr="00E9701D">
        <w:rPr>
          <w:rFonts w:asciiTheme="minorHAnsi" w:hAnsiTheme="minorHAnsi" w:cstheme="minorHAnsi"/>
          <w:sz w:val="21"/>
          <w:szCs w:val="21"/>
        </w:rPr>
        <w:tab/>
        <w:t>V</w:t>
      </w:r>
      <w:r w:rsidR="0021257F" w:rsidRPr="00E9701D">
        <w:rPr>
          <w:rFonts w:asciiTheme="minorHAnsi" w:hAnsiTheme="minorHAnsi" w:cstheme="minorHAnsi"/>
          <w:sz w:val="21"/>
          <w:szCs w:val="21"/>
        </w:rPr>
        <w:t>o</w:t>
      </w:r>
      <w:r w:rsidR="001C6FDA" w:rsidRPr="00E9701D">
        <w:rPr>
          <w:rFonts w:asciiTheme="minorHAnsi" w:hAnsiTheme="minorHAnsi" w:cstheme="minorHAnsi"/>
          <w:sz w:val="21"/>
          <w:szCs w:val="21"/>
        </w:rPr>
        <w:t> </w:t>
      </w:r>
      <w:r w:rsidR="00904126">
        <w:rPr>
          <w:rFonts w:asciiTheme="minorHAnsi" w:hAnsiTheme="minorHAnsi" w:cstheme="minorHAnsi"/>
          <w:sz w:val="21"/>
          <w:szCs w:val="21"/>
        </w:rPr>
        <w:t xml:space="preserve"> </w:t>
      </w:r>
      <w:r w:rsidR="0021257F" w:rsidRPr="00E9701D">
        <w:rPr>
          <w:rFonts w:asciiTheme="minorHAnsi" w:hAnsiTheme="minorHAnsi" w:cstheme="minorHAnsi"/>
          <w:sz w:val="21"/>
          <w:szCs w:val="21"/>
        </w:rPr>
        <w:t>Vitanovej</w:t>
      </w:r>
      <w:r w:rsidR="001C6FDA" w:rsidRPr="00E9701D">
        <w:rPr>
          <w:rFonts w:asciiTheme="minorHAnsi" w:hAnsiTheme="minorHAnsi" w:cstheme="minorHAnsi"/>
          <w:sz w:val="21"/>
          <w:szCs w:val="21"/>
        </w:rPr>
        <w:t>,dňa ...................</w:t>
      </w:r>
    </w:p>
    <w:p w14:paraId="1459E58E" w14:textId="77777777" w:rsidR="002C3B82" w:rsidRPr="00E9701D" w:rsidRDefault="00A06C1D" w:rsidP="002C3B82">
      <w:pPr>
        <w:rPr>
          <w:rFonts w:asciiTheme="minorHAnsi" w:hAnsiTheme="minorHAnsi" w:cstheme="minorHAnsi"/>
          <w:color w:val="FF0000"/>
          <w:sz w:val="21"/>
          <w:szCs w:val="21"/>
        </w:rPr>
      </w:pPr>
      <w:r w:rsidRPr="00E9701D">
        <w:rPr>
          <w:rFonts w:asciiTheme="minorHAnsi" w:hAnsiTheme="minorHAnsi" w:cstheme="minorHAnsi"/>
          <w:color w:val="FF0000"/>
          <w:sz w:val="21"/>
          <w:szCs w:val="21"/>
        </w:rPr>
        <w:t xml:space="preserve">  </w:t>
      </w:r>
    </w:p>
    <w:p w14:paraId="57C8466F" w14:textId="77777777" w:rsidR="002C3B82" w:rsidRPr="00E9701D" w:rsidRDefault="002C3B82" w:rsidP="002C3B82">
      <w:pPr>
        <w:rPr>
          <w:rFonts w:asciiTheme="minorHAnsi" w:hAnsiTheme="minorHAnsi" w:cstheme="minorHAnsi"/>
          <w:sz w:val="21"/>
          <w:szCs w:val="21"/>
        </w:rPr>
      </w:pPr>
    </w:p>
    <w:p w14:paraId="394305F6" w14:textId="77777777" w:rsidR="002C3B82" w:rsidRPr="00E9701D" w:rsidRDefault="002C3B82" w:rsidP="002C3B82">
      <w:pPr>
        <w:rPr>
          <w:rFonts w:asciiTheme="minorHAnsi" w:hAnsiTheme="minorHAnsi" w:cstheme="minorHAnsi"/>
          <w:sz w:val="21"/>
          <w:szCs w:val="21"/>
        </w:rPr>
      </w:pPr>
    </w:p>
    <w:p w14:paraId="5B488EF3" w14:textId="77777777" w:rsidR="002C3B82" w:rsidRPr="00E9701D" w:rsidRDefault="002C3B82" w:rsidP="002C3B82">
      <w:pPr>
        <w:rPr>
          <w:rFonts w:asciiTheme="minorHAnsi" w:hAnsiTheme="minorHAnsi" w:cstheme="minorHAnsi"/>
          <w:sz w:val="21"/>
          <w:szCs w:val="21"/>
        </w:rPr>
      </w:pPr>
    </w:p>
    <w:p w14:paraId="09A0DF4A" w14:textId="77777777" w:rsidR="002C3B82" w:rsidRPr="00E9701D" w:rsidRDefault="002C3B82" w:rsidP="002C3B82">
      <w:pPr>
        <w:rPr>
          <w:rFonts w:asciiTheme="minorHAnsi" w:hAnsiTheme="minorHAnsi" w:cstheme="minorHAnsi"/>
          <w:sz w:val="21"/>
          <w:szCs w:val="21"/>
        </w:rPr>
      </w:pPr>
    </w:p>
    <w:p w14:paraId="7BA2D9A5" w14:textId="77777777" w:rsidR="002C3B82" w:rsidRPr="00E9701D" w:rsidRDefault="002C3B82" w:rsidP="002C3B82">
      <w:pPr>
        <w:rPr>
          <w:rFonts w:asciiTheme="minorHAnsi" w:hAnsiTheme="minorHAnsi" w:cstheme="minorHAnsi"/>
          <w:iCs/>
          <w:sz w:val="21"/>
          <w:szCs w:val="21"/>
        </w:rPr>
      </w:pPr>
      <w:r w:rsidRPr="00E9701D">
        <w:rPr>
          <w:rFonts w:asciiTheme="minorHAnsi" w:hAnsiTheme="minorHAnsi" w:cstheme="minorHAnsi"/>
          <w:sz w:val="21"/>
          <w:szCs w:val="21"/>
        </w:rPr>
        <w:t xml:space="preserve"> __________________________                                   </w:t>
      </w:r>
      <w:r w:rsidR="00306231" w:rsidRPr="00E9701D">
        <w:rPr>
          <w:rFonts w:asciiTheme="minorHAnsi" w:hAnsiTheme="minorHAnsi" w:cstheme="minorHAnsi"/>
          <w:sz w:val="21"/>
          <w:szCs w:val="21"/>
        </w:rPr>
        <w:tab/>
      </w:r>
      <w:r w:rsidRPr="00E9701D">
        <w:rPr>
          <w:rFonts w:asciiTheme="minorHAnsi" w:hAnsiTheme="minorHAnsi" w:cstheme="minorHAnsi"/>
          <w:sz w:val="21"/>
          <w:szCs w:val="21"/>
        </w:rPr>
        <w:t xml:space="preserve"> _______________________________</w:t>
      </w:r>
    </w:p>
    <w:p w14:paraId="31847EE3" w14:textId="77777777" w:rsidR="002C3B82" w:rsidRPr="00E9701D" w:rsidRDefault="002C3B82" w:rsidP="002C3B82">
      <w:pPr>
        <w:rPr>
          <w:rFonts w:asciiTheme="minorHAnsi" w:hAnsiTheme="minorHAnsi" w:cstheme="minorHAnsi"/>
          <w:iCs/>
          <w:sz w:val="21"/>
          <w:szCs w:val="21"/>
        </w:rPr>
      </w:pPr>
      <w:r w:rsidRPr="00E9701D">
        <w:rPr>
          <w:rFonts w:asciiTheme="minorHAnsi" w:hAnsiTheme="minorHAnsi" w:cstheme="minorHAnsi"/>
          <w:iCs/>
          <w:sz w:val="21"/>
          <w:szCs w:val="21"/>
        </w:rPr>
        <w:t xml:space="preserve">              predávajúci                                                                               </w:t>
      </w:r>
      <w:r w:rsidR="00306231" w:rsidRPr="00E9701D">
        <w:rPr>
          <w:rFonts w:asciiTheme="minorHAnsi" w:hAnsiTheme="minorHAnsi" w:cstheme="minorHAnsi"/>
          <w:iCs/>
          <w:sz w:val="21"/>
          <w:szCs w:val="21"/>
        </w:rPr>
        <w:tab/>
      </w:r>
      <w:r w:rsidR="00306231" w:rsidRPr="00E9701D">
        <w:rPr>
          <w:rFonts w:asciiTheme="minorHAnsi" w:hAnsiTheme="minorHAnsi" w:cstheme="minorHAnsi"/>
          <w:iCs/>
          <w:sz w:val="21"/>
          <w:szCs w:val="21"/>
        </w:rPr>
        <w:tab/>
      </w:r>
      <w:r w:rsidRPr="00E9701D">
        <w:rPr>
          <w:rFonts w:asciiTheme="minorHAnsi" w:hAnsiTheme="minorHAnsi" w:cstheme="minorHAnsi"/>
          <w:iCs/>
          <w:sz w:val="21"/>
          <w:szCs w:val="21"/>
        </w:rPr>
        <w:t xml:space="preserve">  kupujúci</w:t>
      </w:r>
    </w:p>
    <w:p w14:paraId="43048C54" w14:textId="77777777" w:rsidR="002C3B82" w:rsidRPr="00E9701D" w:rsidRDefault="002C3B82" w:rsidP="002C3B82">
      <w:pPr>
        <w:rPr>
          <w:rFonts w:asciiTheme="minorHAnsi" w:hAnsiTheme="minorHAnsi" w:cstheme="minorHAnsi"/>
          <w:i/>
          <w:iCs/>
          <w:sz w:val="22"/>
          <w:szCs w:val="22"/>
        </w:rPr>
      </w:pPr>
    </w:p>
    <w:sectPr w:rsidR="002C3B82" w:rsidRPr="00E9701D" w:rsidSect="00E9701D">
      <w:headerReference w:type="default" r:id="rId8"/>
      <w:footerReference w:type="default" r:id="rId9"/>
      <w:pgSz w:w="11906" w:h="16838"/>
      <w:pgMar w:top="567" w:right="1418" w:bottom="567" w:left="1418" w:header="284" w:footer="1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FCD6A" w14:textId="77777777" w:rsidR="00144F85" w:rsidRDefault="00144F85" w:rsidP="00645792">
      <w:r>
        <w:separator/>
      </w:r>
    </w:p>
  </w:endnote>
  <w:endnote w:type="continuationSeparator" w:id="0">
    <w:p w14:paraId="4EB01D4F" w14:textId="77777777" w:rsidR="00144F85" w:rsidRDefault="00144F85" w:rsidP="0064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833503"/>
      <w:docPartObj>
        <w:docPartGallery w:val="Page Numbers (Bottom of Page)"/>
        <w:docPartUnique/>
      </w:docPartObj>
    </w:sdtPr>
    <w:sdtEndPr>
      <w:rPr>
        <w:sz w:val="18"/>
        <w:szCs w:val="18"/>
      </w:rPr>
    </w:sdtEndPr>
    <w:sdtContent>
      <w:p w14:paraId="4B06066C" w14:textId="77777777" w:rsidR="004F58BC" w:rsidRPr="004F58BC" w:rsidRDefault="002A75A7">
        <w:pPr>
          <w:pStyle w:val="Pta"/>
          <w:jc w:val="right"/>
          <w:rPr>
            <w:sz w:val="18"/>
            <w:szCs w:val="18"/>
          </w:rPr>
        </w:pPr>
        <w:r w:rsidRPr="004F58BC">
          <w:rPr>
            <w:sz w:val="18"/>
            <w:szCs w:val="18"/>
          </w:rPr>
          <w:fldChar w:fldCharType="begin"/>
        </w:r>
        <w:r w:rsidR="004F58BC" w:rsidRPr="004F58BC">
          <w:rPr>
            <w:sz w:val="18"/>
            <w:szCs w:val="18"/>
          </w:rPr>
          <w:instrText>PAGE   \* MERGEFORMAT</w:instrText>
        </w:r>
        <w:r w:rsidRPr="004F58BC">
          <w:rPr>
            <w:sz w:val="18"/>
            <w:szCs w:val="18"/>
          </w:rPr>
          <w:fldChar w:fldCharType="separate"/>
        </w:r>
        <w:r w:rsidR="00180812">
          <w:rPr>
            <w:noProof/>
            <w:sz w:val="18"/>
            <w:szCs w:val="18"/>
          </w:rPr>
          <w:t>1</w:t>
        </w:r>
        <w:r w:rsidRPr="004F58BC">
          <w:rPr>
            <w:sz w:val="18"/>
            <w:szCs w:val="18"/>
          </w:rPr>
          <w:fldChar w:fldCharType="end"/>
        </w:r>
      </w:p>
    </w:sdtContent>
  </w:sdt>
  <w:p w14:paraId="41314875" w14:textId="77777777" w:rsidR="004F58BC" w:rsidRDefault="004F58B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E5677" w14:textId="77777777" w:rsidR="00144F85" w:rsidRDefault="00144F85" w:rsidP="00645792">
      <w:r>
        <w:separator/>
      </w:r>
    </w:p>
  </w:footnote>
  <w:footnote w:type="continuationSeparator" w:id="0">
    <w:p w14:paraId="12FD9E4E" w14:textId="77777777" w:rsidR="00144F85" w:rsidRDefault="00144F85" w:rsidP="006457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3E70A" w14:textId="338A4D03" w:rsidR="00645792" w:rsidRDefault="00645792">
    <w:pPr>
      <w:pStyle w:val="Hlavika"/>
      <w:rPr>
        <w:rFonts w:asciiTheme="minorHAnsi" w:hAnsiTheme="minorHAnsi" w:cstheme="minorHAnsi"/>
        <w:sz w:val="20"/>
        <w:szCs w:val="20"/>
      </w:rPr>
    </w:pPr>
    <w:r w:rsidRPr="00645792">
      <w:rPr>
        <w:rFonts w:asciiTheme="minorHAnsi" w:hAnsiTheme="minorHAnsi" w:cstheme="minorHAnsi"/>
        <w:sz w:val="20"/>
        <w:szCs w:val="20"/>
      </w:rPr>
      <w:t>Kúpna zmluva</w:t>
    </w:r>
    <w:r w:rsidRPr="00645792">
      <w:rPr>
        <w:rFonts w:asciiTheme="minorHAnsi" w:hAnsiTheme="minorHAnsi" w:cstheme="minorHAnsi"/>
        <w:sz w:val="20"/>
        <w:szCs w:val="20"/>
      </w:rPr>
      <w:tab/>
    </w:r>
    <w:r w:rsidRPr="00645792">
      <w:rPr>
        <w:rFonts w:asciiTheme="minorHAnsi" w:hAnsiTheme="minorHAnsi" w:cstheme="minorHAnsi"/>
        <w:sz w:val="20"/>
        <w:szCs w:val="20"/>
      </w:rPr>
      <w:tab/>
    </w:r>
    <w:r w:rsidR="002E243E">
      <w:rPr>
        <w:rFonts w:asciiTheme="minorHAnsi" w:hAnsiTheme="minorHAnsi" w:cstheme="minorHAnsi"/>
        <w:sz w:val="20"/>
        <w:szCs w:val="20"/>
      </w:rPr>
      <w:t>Dodávka malotraktora</w:t>
    </w:r>
  </w:p>
  <w:p w14:paraId="1EE3259B" w14:textId="77777777" w:rsidR="00645792" w:rsidRPr="00645792" w:rsidRDefault="00645792">
    <w:pPr>
      <w:pStyle w:val="Hlavika"/>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___________________________________________________________________________________________</w:t>
    </w:r>
  </w:p>
  <w:p w14:paraId="0B265CEA" w14:textId="77777777" w:rsidR="00645792" w:rsidRDefault="0064579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A4A51"/>
    <w:multiLevelType w:val="singleLevel"/>
    <w:tmpl w:val="FC42386E"/>
    <w:lvl w:ilvl="0">
      <w:start w:val="1"/>
      <w:numFmt w:val="decimal"/>
      <w:lvlText w:val="%1."/>
      <w:legacy w:legacy="1" w:legacySpace="0" w:legacyIndent="283"/>
      <w:lvlJc w:val="left"/>
      <w:pPr>
        <w:ind w:left="283" w:hanging="283"/>
      </w:pPr>
      <w:rPr>
        <w:rFonts w:asciiTheme="minorHAnsi" w:hAnsiTheme="minorHAnsi" w:cstheme="minorHAnsi" w:hint="default"/>
      </w:rPr>
    </w:lvl>
  </w:abstractNum>
  <w:abstractNum w:abstractNumId="1" w15:restartNumberingAfterBreak="0">
    <w:nsid w:val="07917F13"/>
    <w:multiLevelType w:val="hybridMultilevel"/>
    <w:tmpl w:val="690AFBEE"/>
    <w:lvl w:ilvl="0" w:tplc="FB92A92C">
      <w:start w:val="1"/>
      <w:numFmt w:val="decimal"/>
      <w:lvlText w:val="%1."/>
      <w:lvlJc w:val="left"/>
      <w:pPr>
        <w:tabs>
          <w:tab w:val="num" w:pos="720"/>
        </w:tabs>
        <w:ind w:left="720" w:hanging="360"/>
      </w:pPr>
      <w:rPr>
        <w:rFonts w:cs="Tahoma"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9B0609E"/>
    <w:multiLevelType w:val="hybridMultilevel"/>
    <w:tmpl w:val="66A09084"/>
    <w:lvl w:ilvl="0" w:tplc="DFCAECE2">
      <w:start w:val="1"/>
      <w:numFmt w:val="decimal"/>
      <w:lvlText w:val="%1."/>
      <w:lvlJc w:val="left"/>
      <w:pPr>
        <w:tabs>
          <w:tab w:val="num" w:pos="1353"/>
        </w:tabs>
        <w:ind w:left="1353" w:hanging="360"/>
      </w:pPr>
      <w:rPr>
        <w:rFonts w:asciiTheme="minorHAnsi" w:hAnsiTheme="minorHAnsi" w:cstheme="minorHAnsi" w:hint="default"/>
        <w:b w:val="0"/>
      </w:rPr>
    </w:lvl>
    <w:lvl w:ilvl="1" w:tplc="BA4A5D20">
      <w:start w:val="4"/>
      <w:numFmt w:val="bullet"/>
      <w:lvlText w:val="-"/>
      <w:lvlJc w:val="left"/>
      <w:pPr>
        <w:tabs>
          <w:tab w:val="num" w:pos="1440"/>
        </w:tabs>
        <w:ind w:left="1440" w:hanging="360"/>
      </w:pPr>
      <w:rPr>
        <w:rFonts w:asciiTheme="minorHAnsi" w:eastAsia="Times New Roman" w:hAnsiTheme="minorHAnsi" w:cstheme="minorHAnsi" w:hint="default"/>
        <w:b w:val="0"/>
        <w:bCs/>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BB83703"/>
    <w:multiLevelType w:val="hybridMultilevel"/>
    <w:tmpl w:val="9E409AC4"/>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16573021"/>
    <w:multiLevelType w:val="hybridMultilevel"/>
    <w:tmpl w:val="A13880BA"/>
    <w:lvl w:ilvl="0" w:tplc="C6229D18">
      <w:start w:val="1"/>
      <w:numFmt w:val="decimal"/>
      <w:lvlText w:val="%1."/>
      <w:lvlJc w:val="left"/>
      <w:pPr>
        <w:ind w:left="720" w:hanging="360"/>
      </w:pPr>
      <w:rPr>
        <w:rFonts w:asciiTheme="minorHAnsi" w:hAnsiTheme="minorHAnsi" w:cstheme="minorHAnsi" w:hint="default"/>
      </w:rPr>
    </w:lvl>
    <w:lvl w:ilvl="1" w:tplc="041B0019">
      <w:start w:val="1"/>
      <w:numFmt w:val="lowerLetter"/>
      <w:lvlText w:val="%2."/>
      <w:lvlJc w:val="left"/>
      <w:pPr>
        <w:ind w:left="1440" w:hanging="360"/>
      </w:pPr>
      <w:rPr>
        <w:rFonts w:ascii="Times New Roman" w:hAnsi="Times New Roman" w:cs="Times New Roman"/>
      </w:rPr>
    </w:lvl>
    <w:lvl w:ilvl="2" w:tplc="041B001B">
      <w:start w:val="1"/>
      <w:numFmt w:val="lowerRoman"/>
      <w:lvlText w:val="%3."/>
      <w:lvlJc w:val="right"/>
      <w:pPr>
        <w:ind w:left="2160" w:hanging="180"/>
      </w:pPr>
      <w:rPr>
        <w:rFonts w:ascii="Times New Roman" w:hAnsi="Times New Roman" w:cs="Times New Roman"/>
      </w:rPr>
    </w:lvl>
    <w:lvl w:ilvl="3" w:tplc="041B000F">
      <w:start w:val="1"/>
      <w:numFmt w:val="decimal"/>
      <w:lvlText w:val="%4."/>
      <w:lvlJc w:val="left"/>
      <w:pPr>
        <w:ind w:left="2880" w:hanging="360"/>
      </w:pPr>
      <w:rPr>
        <w:rFonts w:ascii="Times New Roman" w:hAnsi="Times New Roman" w:cs="Times New Roman"/>
      </w:rPr>
    </w:lvl>
    <w:lvl w:ilvl="4" w:tplc="041B0019">
      <w:start w:val="1"/>
      <w:numFmt w:val="lowerLetter"/>
      <w:lvlText w:val="%5."/>
      <w:lvlJc w:val="left"/>
      <w:pPr>
        <w:ind w:left="3600" w:hanging="360"/>
      </w:pPr>
      <w:rPr>
        <w:rFonts w:ascii="Times New Roman" w:hAnsi="Times New Roman" w:cs="Times New Roman"/>
      </w:rPr>
    </w:lvl>
    <w:lvl w:ilvl="5" w:tplc="041B001B">
      <w:start w:val="1"/>
      <w:numFmt w:val="lowerRoman"/>
      <w:lvlText w:val="%6."/>
      <w:lvlJc w:val="right"/>
      <w:pPr>
        <w:ind w:left="4320" w:hanging="180"/>
      </w:pPr>
      <w:rPr>
        <w:rFonts w:ascii="Times New Roman" w:hAnsi="Times New Roman" w:cs="Times New Roman"/>
      </w:rPr>
    </w:lvl>
    <w:lvl w:ilvl="6" w:tplc="041B000F">
      <w:start w:val="1"/>
      <w:numFmt w:val="decimal"/>
      <w:lvlText w:val="%7."/>
      <w:lvlJc w:val="left"/>
      <w:pPr>
        <w:ind w:left="5040" w:hanging="360"/>
      </w:pPr>
      <w:rPr>
        <w:rFonts w:ascii="Times New Roman" w:hAnsi="Times New Roman" w:cs="Times New Roman"/>
      </w:rPr>
    </w:lvl>
    <w:lvl w:ilvl="7" w:tplc="041B0019">
      <w:start w:val="1"/>
      <w:numFmt w:val="lowerLetter"/>
      <w:lvlText w:val="%8."/>
      <w:lvlJc w:val="left"/>
      <w:pPr>
        <w:ind w:left="5760" w:hanging="360"/>
      </w:pPr>
      <w:rPr>
        <w:rFonts w:ascii="Times New Roman" w:hAnsi="Times New Roman" w:cs="Times New Roman"/>
      </w:rPr>
    </w:lvl>
    <w:lvl w:ilvl="8" w:tplc="041B001B">
      <w:start w:val="1"/>
      <w:numFmt w:val="lowerRoman"/>
      <w:lvlText w:val="%9."/>
      <w:lvlJc w:val="right"/>
      <w:pPr>
        <w:ind w:left="6480" w:hanging="180"/>
      </w:pPr>
      <w:rPr>
        <w:rFonts w:ascii="Times New Roman" w:hAnsi="Times New Roman" w:cs="Times New Roman"/>
      </w:rPr>
    </w:lvl>
  </w:abstractNum>
  <w:abstractNum w:abstractNumId="5" w15:restartNumberingAfterBreak="0">
    <w:nsid w:val="1B136991"/>
    <w:multiLevelType w:val="hybridMultilevel"/>
    <w:tmpl w:val="53A680CA"/>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20807EA5"/>
    <w:multiLevelType w:val="hybridMultilevel"/>
    <w:tmpl w:val="706094E0"/>
    <w:lvl w:ilvl="0" w:tplc="C78CCFBA">
      <w:start w:val="1"/>
      <w:numFmt w:val="decimal"/>
      <w:lvlText w:val="%1."/>
      <w:lvlJc w:val="left"/>
      <w:pPr>
        <w:tabs>
          <w:tab w:val="num" w:pos="4046"/>
        </w:tabs>
        <w:ind w:left="4046" w:hanging="360"/>
      </w:pPr>
      <w:rPr>
        <w:rFonts w:asciiTheme="minorHAnsi" w:hAnsiTheme="minorHAnsi" w:cstheme="minorHAnsi" w:hint="default"/>
        <w:b w:val="0"/>
      </w:rPr>
    </w:lvl>
    <w:lvl w:ilvl="1" w:tplc="89ECC99E">
      <w:start w:val="1"/>
      <w:numFmt w:val="lowerLetter"/>
      <w:lvlText w:val="%2."/>
      <w:lvlJc w:val="left"/>
      <w:pPr>
        <w:tabs>
          <w:tab w:val="num" w:pos="1440"/>
        </w:tabs>
        <w:ind w:left="1440" w:hanging="360"/>
      </w:pPr>
      <w:rPr>
        <w:rFonts w:ascii="Times New Roman" w:hAnsi="Times New Roman" w:cs="Times New Roman"/>
        <w:color w:val="auto"/>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223D4074"/>
    <w:multiLevelType w:val="hybridMultilevel"/>
    <w:tmpl w:val="EE606806"/>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27104B17"/>
    <w:multiLevelType w:val="hybridMultilevel"/>
    <w:tmpl w:val="2674AA82"/>
    <w:lvl w:ilvl="0" w:tplc="EB42D2AA">
      <w:start w:val="1"/>
      <w:numFmt w:val="decimal"/>
      <w:lvlText w:val="%1."/>
      <w:lvlJc w:val="left"/>
      <w:pPr>
        <w:tabs>
          <w:tab w:val="num" w:pos="720"/>
        </w:tabs>
        <w:ind w:left="720" w:hanging="360"/>
      </w:pPr>
      <w:rPr>
        <w:rFonts w:asciiTheme="minorHAnsi" w:hAnsiTheme="minorHAnsi" w:cstheme="minorHAnsi" w:hint="default"/>
        <w:b w:val="0"/>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395C3FF2"/>
    <w:multiLevelType w:val="hybridMultilevel"/>
    <w:tmpl w:val="E80EDCCE"/>
    <w:lvl w:ilvl="0" w:tplc="88F6A49A">
      <w:start w:val="1"/>
      <w:numFmt w:val="bullet"/>
      <w:lvlText w:val="-"/>
      <w:lvlJc w:val="left"/>
      <w:pPr>
        <w:ind w:left="720" w:hanging="360"/>
      </w:pPr>
      <w:rPr>
        <w:rFonts w:ascii="Calibri" w:eastAsia="Times New Roman" w:hAnsi="Calibri" w:cs="Times New Roman" w:hint="default"/>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9BF181F"/>
    <w:multiLevelType w:val="hybridMultilevel"/>
    <w:tmpl w:val="864C7060"/>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1" w15:restartNumberingAfterBreak="0">
    <w:nsid w:val="3BE2099B"/>
    <w:multiLevelType w:val="hybridMultilevel"/>
    <w:tmpl w:val="3D740D60"/>
    <w:lvl w:ilvl="0" w:tplc="88F6A49A">
      <w:start w:val="1"/>
      <w:numFmt w:val="bullet"/>
      <w:lvlText w:val="-"/>
      <w:lvlJc w:val="left"/>
      <w:pPr>
        <w:ind w:left="720" w:hanging="360"/>
      </w:pPr>
      <w:rPr>
        <w:rFonts w:ascii="Calibri" w:eastAsia="Times New Roman" w:hAnsi="Calibri" w:cs="Times New Roman" w:hint="default"/>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D105939"/>
    <w:multiLevelType w:val="hybridMultilevel"/>
    <w:tmpl w:val="6DDC309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3F107B47"/>
    <w:multiLevelType w:val="hybridMultilevel"/>
    <w:tmpl w:val="291EEB84"/>
    <w:lvl w:ilvl="0" w:tplc="F1C24E16">
      <w:start w:val="1"/>
      <w:numFmt w:val="decimal"/>
      <w:lvlText w:val="%1."/>
      <w:lvlJc w:val="left"/>
      <w:pPr>
        <w:ind w:left="643" w:hanging="360"/>
      </w:pPr>
      <w:rPr>
        <w:rFonts w:hint="default"/>
        <w:b/>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4" w15:restartNumberingAfterBreak="0">
    <w:nsid w:val="4152274B"/>
    <w:multiLevelType w:val="hybridMultilevel"/>
    <w:tmpl w:val="E04EC5D6"/>
    <w:lvl w:ilvl="0" w:tplc="88F6A49A">
      <w:start w:val="1"/>
      <w:numFmt w:val="bullet"/>
      <w:lvlText w:val="-"/>
      <w:lvlJc w:val="left"/>
      <w:pPr>
        <w:ind w:left="1440" w:hanging="360"/>
      </w:pPr>
      <w:rPr>
        <w:rFonts w:ascii="Calibri" w:eastAsia="Times New Roman" w:hAnsi="Calibri" w:cs="Times New Roman" w:hint="default"/>
        <w:u w:val="no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46E03293"/>
    <w:multiLevelType w:val="singleLevel"/>
    <w:tmpl w:val="3C643E78"/>
    <w:lvl w:ilvl="0">
      <w:start w:val="1"/>
      <w:numFmt w:val="decimal"/>
      <w:lvlText w:val="%1."/>
      <w:legacy w:legacy="1" w:legacySpace="0" w:legacyIndent="283"/>
      <w:lvlJc w:val="left"/>
      <w:pPr>
        <w:ind w:left="283" w:hanging="283"/>
      </w:pPr>
      <w:rPr>
        <w:rFonts w:ascii="Times New Roman" w:hAnsi="Times New Roman" w:cs="Times New Roman"/>
      </w:rPr>
    </w:lvl>
  </w:abstractNum>
  <w:abstractNum w:abstractNumId="16" w15:restartNumberingAfterBreak="0">
    <w:nsid w:val="49323868"/>
    <w:multiLevelType w:val="hybridMultilevel"/>
    <w:tmpl w:val="3A6EF9F0"/>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495221F9"/>
    <w:multiLevelType w:val="hybridMultilevel"/>
    <w:tmpl w:val="DD7EC478"/>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4C1455C2"/>
    <w:multiLevelType w:val="hybridMultilevel"/>
    <w:tmpl w:val="8D58DC7A"/>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EB40B16"/>
    <w:multiLevelType w:val="hybridMultilevel"/>
    <w:tmpl w:val="5A7847E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543E17B5"/>
    <w:multiLevelType w:val="hybridMultilevel"/>
    <w:tmpl w:val="4456EDA8"/>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564F5C06"/>
    <w:multiLevelType w:val="hybridMultilevel"/>
    <w:tmpl w:val="93D60332"/>
    <w:lvl w:ilvl="0" w:tplc="FADC5414">
      <w:start w:val="1"/>
      <w:numFmt w:val="decimal"/>
      <w:lvlText w:val="%1."/>
      <w:lvlJc w:val="left"/>
      <w:pPr>
        <w:tabs>
          <w:tab w:val="num" w:pos="720"/>
        </w:tabs>
        <w:ind w:left="720" w:hanging="360"/>
      </w:pPr>
      <w:rPr>
        <w:rFonts w:asciiTheme="minorHAnsi" w:hAnsiTheme="minorHAnsi" w:cstheme="minorHAnsi" w:hint="default"/>
        <w:b w:val="0"/>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5BB32136"/>
    <w:multiLevelType w:val="hybridMultilevel"/>
    <w:tmpl w:val="531AA398"/>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619A2B27"/>
    <w:multiLevelType w:val="hybridMultilevel"/>
    <w:tmpl w:val="27E2544E"/>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63B856C0"/>
    <w:multiLevelType w:val="multilevel"/>
    <w:tmpl w:val="0E3EACC2"/>
    <w:lvl w:ilvl="0">
      <w:start w:val="1"/>
      <w:numFmt w:val="decimal"/>
      <w:isLgl/>
      <w:lvlText w:val="4.%1."/>
      <w:lvlJc w:val="left"/>
      <w:pPr>
        <w:tabs>
          <w:tab w:val="num" w:pos="567"/>
        </w:tabs>
        <w:ind w:left="567" w:hanging="567"/>
      </w:pPr>
      <w:rPr>
        <w:rFonts w:ascii="Times New Roman" w:hAnsi="Times New Roman" w:cs="Times New Roman" w:hint="default"/>
        <w:b w:val="0"/>
        <w:i w:val="0"/>
        <w:sz w:val="24"/>
        <w:szCs w:val="24"/>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6.3.%3."/>
      <w:lvlJc w:val="left"/>
      <w:pPr>
        <w:tabs>
          <w:tab w:val="num" w:pos="1247"/>
        </w:tabs>
        <w:ind w:left="1418" w:hanging="738"/>
      </w:pPr>
      <w:rPr>
        <w:rFonts w:ascii="Times New Roman" w:hAnsi="Times New Roman" w:cs="Times New Roman"/>
      </w:rPr>
    </w:lvl>
    <w:lvl w:ilvl="3">
      <w:start w:val="1"/>
      <w:numFmt w:val="decimal"/>
      <w:lvlText w:val="6.4.%4."/>
      <w:lvlJc w:val="left"/>
      <w:pPr>
        <w:tabs>
          <w:tab w:val="num" w:pos="1247"/>
        </w:tabs>
        <w:ind w:left="1474" w:hanging="794"/>
      </w:pPr>
      <w:rPr>
        <w:rFonts w:ascii="Times New Roman" w:hAnsi="Times New Roman" w:cs="Times New Roman"/>
      </w:rPr>
    </w:lvl>
    <w:lvl w:ilvl="4">
      <w:start w:val="1"/>
      <w:numFmt w:val="decimal"/>
      <w:lvlText w:val="6.5.%5."/>
      <w:lvlJc w:val="left"/>
      <w:pPr>
        <w:tabs>
          <w:tab w:val="num" w:pos="1247"/>
        </w:tabs>
        <w:ind w:left="1474" w:hanging="794"/>
      </w:pPr>
      <w:rPr>
        <w:rFonts w:ascii="Times New Roman" w:hAnsi="Times New Roman" w:cs="Times New Roman"/>
      </w:rPr>
    </w:lvl>
    <w:lvl w:ilvl="5">
      <w:start w:val="1"/>
      <w:numFmt w:val="decimal"/>
      <w:lvlText w:val="6.6.%6."/>
      <w:lvlJc w:val="left"/>
      <w:pPr>
        <w:tabs>
          <w:tab w:val="num" w:pos="1247"/>
        </w:tabs>
        <w:ind w:left="1474" w:hanging="794"/>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25" w15:restartNumberingAfterBreak="0">
    <w:nsid w:val="67BB3F08"/>
    <w:multiLevelType w:val="hybridMultilevel"/>
    <w:tmpl w:val="CF208018"/>
    <w:lvl w:ilvl="0" w:tplc="9DC63A6C">
      <w:start w:val="1"/>
      <w:numFmt w:val="decimal"/>
      <w:lvlText w:val="%1. "/>
      <w:lvlJc w:val="left"/>
      <w:pPr>
        <w:ind w:left="720" w:hanging="360"/>
      </w:pPr>
      <w:rPr>
        <w:rFonts w:asciiTheme="minorHAnsi" w:hAnsiTheme="minorHAnsi" w:cstheme="minorHAnsi" w:hint="default"/>
        <w:b w:val="0"/>
        <w:i w:val="0"/>
        <w:color w:val="000000"/>
        <w:sz w:val="21"/>
        <w:szCs w:val="21"/>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A056A7"/>
    <w:multiLevelType w:val="multilevel"/>
    <w:tmpl w:val="AB38F06E"/>
    <w:lvl w:ilvl="0">
      <w:start w:val="1"/>
      <w:numFmt w:val="decimal"/>
      <w:pStyle w:val="VZN1"/>
      <w:isLgl/>
      <w:lvlText w:val="%1)"/>
      <w:lvlJc w:val="left"/>
      <w:pPr>
        <w:ind w:left="680" w:hanging="397"/>
      </w:pPr>
      <w:rPr>
        <w:rFonts w:hint="default"/>
        <w:b w:val="0"/>
        <w:i w:val="0"/>
        <w:color w:val="auto"/>
        <w:sz w:val="24"/>
        <w:szCs w:val="24"/>
        <w:vertAlign w:val="baseline"/>
      </w:rPr>
    </w:lvl>
    <w:lvl w:ilvl="1">
      <w:start w:val="1"/>
      <w:numFmt w:val="lowerLetter"/>
      <w:pStyle w:val="VZNa"/>
      <w:lvlText w:val="%2)"/>
      <w:lvlJc w:val="left"/>
      <w:pPr>
        <w:ind w:left="1247" w:hanging="397"/>
      </w:pPr>
      <w:rPr>
        <w:rFonts w:hint="default"/>
        <w:b w:val="0"/>
      </w:rPr>
    </w:lvl>
    <w:lvl w:ilvl="2">
      <w:start w:val="1"/>
      <w:numFmt w:val="upperRoman"/>
      <w:pStyle w:val="VZNI"/>
      <w:lvlText w:val="%3)"/>
      <w:lvlJc w:val="left"/>
      <w:pPr>
        <w:ind w:left="1814" w:hanging="397"/>
      </w:pPr>
      <w:rPr>
        <w:rFonts w:hint="default"/>
        <w:b w:val="0"/>
        <w:sz w:val="24"/>
        <w:szCs w:val="24"/>
      </w:rPr>
    </w:lvl>
    <w:lvl w:ilvl="3">
      <w:start w:val="1"/>
      <w:numFmt w:val="decimal"/>
      <w:lvlText w:val="%4."/>
      <w:lvlJc w:val="left"/>
      <w:pPr>
        <w:ind w:left="2381" w:hanging="397"/>
      </w:pPr>
      <w:rPr>
        <w:rFonts w:hint="default"/>
      </w:rPr>
    </w:lvl>
    <w:lvl w:ilvl="4">
      <w:start w:val="1"/>
      <w:numFmt w:val="lowerLetter"/>
      <w:lvlText w:val="%5."/>
      <w:lvlJc w:val="left"/>
      <w:pPr>
        <w:ind w:left="2948" w:hanging="397"/>
      </w:pPr>
      <w:rPr>
        <w:rFonts w:hint="default"/>
      </w:rPr>
    </w:lvl>
    <w:lvl w:ilvl="5">
      <w:start w:val="1"/>
      <w:numFmt w:val="lowerRoman"/>
      <w:lvlText w:val="%6."/>
      <w:lvlJc w:val="right"/>
      <w:pPr>
        <w:ind w:left="3515" w:hanging="397"/>
      </w:pPr>
      <w:rPr>
        <w:rFonts w:hint="default"/>
      </w:rPr>
    </w:lvl>
    <w:lvl w:ilvl="6">
      <w:start w:val="1"/>
      <w:numFmt w:val="decimal"/>
      <w:lvlText w:val="%7."/>
      <w:lvlJc w:val="left"/>
      <w:pPr>
        <w:ind w:left="4082" w:hanging="397"/>
      </w:pPr>
      <w:rPr>
        <w:rFonts w:hint="default"/>
      </w:rPr>
    </w:lvl>
    <w:lvl w:ilvl="7">
      <w:start w:val="1"/>
      <w:numFmt w:val="lowerLetter"/>
      <w:lvlText w:val="%8."/>
      <w:lvlJc w:val="left"/>
      <w:pPr>
        <w:ind w:left="4649" w:hanging="397"/>
      </w:pPr>
      <w:rPr>
        <w:rFonts w:hint="default"/>
      </w:rPr>
    </w:lvl>
    <w:lvl w:ilvl="8">
      <w:start w:val="1"/>
      <w:numFmt w:val="lowerRoman"/>
      <w:lvlText w:val="%9."/>
      <w:lvlJc w:val="right"/>
      <w:pPr>
        <w:ind w:left="5216" w:hanging="397"/>
      </w:pPr>
      <w:rPr>
        <w:rFonts w:hint="default"/>
      </w:rPr>
    </w:lvl>
  </w:abstractNum>
  <w:abstractNum w:abstractNumId="27" w15:restartNumberingAfterBreak="0">
    <w:nsid w:val="70537433"/>
    <w:multiLevelType w:val="hybridMultilevel"/>
    <w:tmpl w:val="60D8B0C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7F454ED4"/>
    <w:multiLevelType w:val="singleLevel"/>
    <w:tmpl w:val="1F78A444"/>
    <w:lvl w:ilvl="0">
      <w:start w:val="1"/>
      <w:numFmt w:val="decimal"/>
      <w:lvlText w:val="%1. "/>
      <w:legacy w:legacy="1" w:legacySpace="0" w:legacyIndent="283"/>
      <w:lvlJc w:val="left"/>
      <w:pPr>
        <w:ind w:left="567" w:hanging="283"/>
      </w:pPr>
      <w:rPr>
        <w:rFonts w:asciiTheme="minorHAnsi" w:hAnsiTheme="minorHAnsi" w:cstheme="minorHAnsi" w:hint="default"/>
        <w:b w:val="0"/>
        <w:i w:val="0"/>
        <w:color w:val="000000"/>
        <w:sz w:val="21"/>
        <w:szCs w:val="21"/>
        <w:u w:val="none"/>
      </w:rPr>
    </w:lvl>
  </w:abstractNum>
  <w:num w:numId="1">
    <w:abstractNumId w:val="27"/>
  </w:num>
  <w:num w:numId="2">
    <w:abstractNumId w:val="22"/>
  </w:num>
  <w:num w:numId="3">
    <w:abstractNumId w:val="16"/>
  </w:num>
  <w:num w:numId="4">
    <w:abstractNumId w:val="3"/>
  </w:num>
  <w:num w:numId="5">
    <w:abstractNumId w:val="20"/>
  </w:num>
  <w:num w:numId="6">
    <w:abstractNumId w:val="18"/>
  </w:num>
  <w:num w:numId="7">
    <w:abstractNumId w:val="12"/>
  </w:num>
  <w:num w:numId="8">
    <w:abstractNumId w:val="7"/>
  </w:num>
  <w:num w:numId="9">
    <w:abstractNumId w:val="5"/>
  </w:num>
  <w:num w:numId="10">
    <w:abstractNumId w:val="17"/>
  </w:num>
  <w:num w:numId="11">
    <w:abstractNumId w:val="23"/>
  </w:num>
  <w:num w:numId="12">
    <w:abstractNumId w:val="19"/>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8"/>
  </w:num>
  <w:num w:numId="16">
    <w:abstractNumId w:val="21"/>
  </w:num>
  <w:num w:numId="17">
    <w:abstractNumId w:val="6"/>
  </w:num>
  <w:num w:numId="18">
    <w:abstractNumId w:val="0"/>
  </w:num>
  <w:num w:numId="19">
    <w:abstractNumId w:val="15"/>
  </w:num>
  <w:num w:numId="20">
    <w:abstractNumId w:val="28"/>
  </w:num>
  <w:num w:numId="21">
    <w:abstractNumId w:val="4"/>
  </w:num>
  <w:num w:numId="22">
    <w:abstractNumId w:val="1"/>
  </w:num>
  <w:num w:numId="23">
    <w:abstractNumId w:val="13"/>
  </w:num>
  <w:num w:numId="24">
    <w:abstractNumId w:val="10"/>
  </w:num>
  <w:num w:numId="25">
    <w:abstractNumId w:val="11"/>
  </w:num>
  <w:num w:numId="26">
    <w:abstractNumId w:val="9"/>
  </w:num>
  <w:num w:numId="27">
    <w:abstractNumId w:val="14"/>
  </w:num>
  <w:num w:numId="28">
    <w:abstractNumId w:val="26"/>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D2E"/>
    <w:rsid w:val="000350A5"/>
    <w:rsid w:val="00037130"/>
    <w:rsid w:val="000416ED"/>
    <w:rsid w:val="0006343C"/>
    <w:rsid w:val="00065E7B"/>
    <w:rsid w:val="00074EE3"/>
    <w:rsid w:val="000A1028"/>
    <w:rsid w:val="000C67E6"/>
    <w:rsid w:val="000D12F5"/>
    <w:rsid w:val="000D143B"/>
    <w:rsid w:val="00100857"/>
    <w:rsid w:val="00144F85"/>
    <w:rsid w:val="0016554B"/>
    <w:rsid w:val="00180812"/>
    <w:rsid w:val="0018180B"/>
    <w:rsid w:val="001C6FDA"/>
    <w:rsid w:val="001D1B2D"/>
    <w:rsid w:val="002006E6"/>
    <w:rsid w:val="0021257F"/>
    <w:rsid w:val="00226894"/>
    <w:rsid w:val="00244CDC"/>
    <w:rsid w:val="00246A37"/>
    <w:rsid w:val="00260B5A"/>
    <w:rsid w:val="002765C4"/>
    <w:rsid w:val="00276A92"/>
    <w:rsid w:val="0029677B"/>
    <w:rsid w:val="002A75A7"/>
    <w:rsid w:val="002C3B82"/>
    <w:rsid w:val="002E243E"/>
    <w:rsid w:val="00304156"/>
    <w:rsid w:val="00306231"/>
    <w:rsid w:val="003417AE"/>
    <w:rsid w:val="00360D34"/>
    <w:rsid w:val="003767A9"/>
    <w:rsid w:val="003E3BDC"/>
    <w:rsid w:val="003F2E79"/>
    <w:rsid w:val="0043590E"/>
    <w:rsid w:val="0044322A"/>
    <w:rsid w:val="00464A4D"/>
    <w:rsid w:val="00484742"/>
    <w:rsid w:val="0048754A"/>
    <w:rsid w:val="00493E67"/>
    <w:rsid w:val="004B1F67"/>
    <w:rsid w:val="004B4AA3"/>
    <w:rsid w:val="004F58BC"/>
    <w:rsid w:val="00506D51"/>
    <w:rsid w:val="00517577"/>
    <w:rsid w:val="00530285"/>
    <w:rsid w:val="005356D9"/>
    <w:rsid w:val="005425A7"/>
    <w:rsid w:val="00553A82"/>
    <w:rsid w:val="00564219"/>
    <w:rsid w:val="00574BFC"/>
    <w:rsid w:val="005779D7"/>
    <w:rsid w:val="00581CE2"/>
    <w:rsid w:val="0058750B"/>
    <w:rsid w:val="005E355C"/>
    <w:rsid w:val="005F5FF7"/>
    <w:rsid w:val="00607905"/>
    <w:rsid w:val="00622C19"/>
    <w:rsid w:val="006326F4"/>
    <w:rsid w:val="00642E7C"/>
    <w:rsid w:val="00645792"/>
    <w:rsid w:val="00654DDE"/>
    <w:rsid w:val="006C1CCA"/>
    <w:rsid w:val="006F010E"/>
    <w:rsid w:val="006F6B4E"/>
    <w:rsid w:val="0071300C"/>
    <w:rsid w:val="00726AD1"/>
    <w:rsid w:val="00731368"/>
    <w:rsid w:val="00746D94"/>
    <w:rsid w:val="00746F6A"/>
    <w:rsid w:val="00773E72"/>
    <w:rsid w:val="007C4C31"/>
    <w:rsid w:val="007D48FF"/>
    <w:rsid w:val="007E5B2B"/>
    <w:rsid w:val="007E717B"/>
    <w:rsid w:val="008314BD"/>
    <w:rsid w:val="008A0F92"/>
    <w:rsid w:val="008A155F"/>
    <w:rsid w:val="008A1C62"/>
    <w:rsid w:val="008A5D9A"/>
    <w:rsid w:val="008F1784"/>
    <w:rsid w:val="008F1D40"/>
    <w:rsid w:val="008F42B6"/>
    <w:rsid w:val="00904126"/>
    <w:rsid w:val="00923483"/>
    <w:rsid w:val="00946547"/>
    <w:rsid w:val="00961AD0"/>
    <w:rsid w:val="009711B9"/>
    <w:rsid w:val="00990366"/>
    <w:rsid w:val="00991322"/>
    <w:rsid w:val="009B2CEC"/>
    <w:rsid w:val="009D34D1"/>
    <w:rsid w:val="009D4AE4"/>
    <w:rsid w:val="009E3A8C"/>
    <w:rsid w:val="00A06C1D"/>
    <w:rsid w:val="00A21011"/>
    <w:rsid w:val="00A2653A"/>
    <w:rsid w:val="00A56887"/>
    <w:rsid w:val="00A825E7"/>
    <w:rsid w:val="00A833EA"/>
    <w:rsid w:val="00A91099"/>
    <w:rsid w:val="00A93CA1"/>
    <w:rsid w:val="00AB5233"/>
    <w:rsid w:val="00B048D8"/>
    <w:rsid w:val="00B4616E"/>
    <w:rsid w:val="00B73151"/>
    <w:rsid w:val="00B8649B"/>
    <w:rsid w:val="00B95CFD"/>
    <w:rsid w:val="00B964C8"/>
    <w:rsid w:val="00BC26CE"/>
    <w:rsid w:val="00BD3E61"/>
    <w:rsid w:val="00C02105"/>
    <w:rsid w:val="00C05D5A"/>
    <w:rsid w:val="00C265E9"/>
    <w:rsid w:val="00C42F33"/>
    <w:rsid w:val="00C52FE5"/>
    <w:rsid w:val="00C562E4"/>
    <w:rsid w:val="00C732B0"/>
    <w:rsid w:val="00C827BC"/>
    <w:rsid w:val="00C8693B"/>
    <w:rsid w:val="00C87AFE"/>
    <w:rsid w:val="00CA5BD3"/>
    <w:rsid w:val="00CC2DB7"/>
    <w:rsid w:val="00CC47FA"/>
    <w:rsid w:val="00CD16AF"/>
    <w:rsid w:val="00CD1931"/>
    <w:rsid w:val="00CF58A2"/>
    <w:rsid w:val="00D738E3"/>
    <w:rsid w:val="00D77832"/>
    <w:rsid w:val="00D813DF"/>
    <w:rsid w:val="00D95E51"/>
    <w:rsid w:val="00DD1944"/>
    <w:rsid w:val="00DD4224"/>
    <w:rsid w:val="00DE4D88"/>
    <w:rsid w:val="00E21D2E"/>
    <w:rsid w:val="00E346AE"/>
    <w:rsid w:val="00E55F42"/>
    <w:rsid w:val="00E70C93"/>
    <w:rsid w:val="00E71CEC"/>
    <w:rsid w:val="00E74A02"/>
    <w:rsid w:val="00E76EE8"/>
    <w:rsid w:val="00E9701D"/>
    <w:rsid w:val="00EB1F13"/>
    <w:rsid w:val="00EC3B32"/>
    <w:rsid w:val="00EC5EE8"/>
    <w:rsid w:val="00EC6DB6"/>
    <w:rsid w:val="00EE4CBD"/>
    <w:rsid w:val="00EE6CE4"/>
    <w:rsid w:val="00EF4A4B"/>
    <w:rsid w:val="00F452CB"/>
    <w:rsid w:val="00FB2AB3"/>
    <w:rsid w:val="00FB3762"/>
    <w:rsid w:val="00FC1CF6"/>
    <w:rsid w:val="00FF203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C4E17D1"/>
  <w15:docId w15:val="{B7B7619A-7921-48F8-97EC-9B2A04E3A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91322"/>
    <w:rPr>
      <w:sz w:val="24"/>
      <w:szCs w:val="24"/>
    </w:rPr>
  </w:style>
  <w:style w:type="paragraph" w:styleId="Nadpis3">
    <w:name w:val="heading 3"/>
    <w:basedOn w:val="Normlny"/>
    <w:next w:val="Normlny"/>
    <w:qFormat/>
    <w:rsid w:val="002C3B82"/>
    <w:pPr>
      <w:keepNext/>
      <w:spacing w:before="240" w:after="60"/>
      <w:outlineLvl w:val="2"/>
    </w:pPr>
    <w:rPr>
      <w:rFonts w:ascii="Arial" w:hAnsi="Arial" w:cs="Arial"/>
      <w:b/>
      <w:bCs/>
      <w:sz w:val="26"/>
      <w:szCs w:val="26"/>
    </w:rPr>
  </w:style>
  <w:style w:type="paragraph" w:styleId="Nadpis4">
    <w:name w:val="heading 4"/>
    <w:basedOn w:val="Normlny"/>
    <w:next w:val="Normlny"/>
    <w:qFormat/>
    <w:rsid w:val="00EB1F13"/>
    <w:pPr>
      <w:keepNext/>
      <w:spacing w:before="240" w:after="60"/>
      <w:outlineLvl w:val="3"/>
    </w:pPr>
    <w:rPr>
      <w:b/>
      <w:bCs/>
      <w:sz w:val="28"/>
      <w:szCs w:val="28"/>
    </w:rPr>
  </w:style>
  <w:style w:type="paragraph" w:styleId="Nadpis6">
    <w:name w:val="heading 6"/>
    <w:basedOn w:val="Normlny"/>
    <w:next w:val="Normlny"/>
    <w:qFormat/>
    <w:rsid w:val="00C562E4"/>
    <w:pPr>
      <w:keepNext/>
      <w:spacing w:line="360" w:lineRule="auto"/>
      <w:ind w:left="850" w:firstLine="425"/>
      <w:jc w:val="both"/>
      <w:outlineLvl w:val="5"/>
    </w:pPr>
    <w:rPr>
      <w:b/>
      <w:bCs/>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CC2DB7"/>
    <w:rPr>
      <w:color w:val="0000FF"/>
      <w:u w:val="single"/>
    </w:rPr>
  </w:style>
  <w:style w:type="paragraph" w:customStyle="1" w:styleId="slovanodstavce6">
    <w:name w:val="Číslované odstavce 6"/>
    <w:basedOn w:val="slovanzoznam"/>
    <w:rsid w:val="00E71CEC"/>
    <w:pPr>
      <w:spacing w:after="120"/>
      <w:jc w:val="both"/>
    </w:pPr>
  </w:style>
  <w:style w:type="paragraph" w:styleId="slovanzoznam">
    <w:name w:val="List Number"/>
    <w:basedOn w:val="Normlny"/>
    <w:rsid w:val="00E71CEC"/>
    <w:pPr>
      <w:tabs>
        <w:tab w:val="num" w:pos="567"/>
      </w:tabs>
      <w:ind w:left="567" w:hanging="567"/>
    </w:pPr>
  </w:style>
  <w:style w:type="paragraph" w:styleId="Zarkazkladnhotextu">
    <w:name w:val="Body Text Indent"/>
    <w:basedOn w:val="Normlny"/>
    <w:link w:val="ZarkazkladnhotextuChar"/>
    <w:semiHidden/>
    <w:rsid w:val="00FF2035"/>
    <w:pPr>
      <w:tabs>
        <w:tab w:val="left" w:pos="1260"/>
      </w:tabs>
      <w:jc w:val="both"/>
    </w:pPr>
  </w:style>
  <w:style w:type="character" w:customStyle="1" w:styleId="ZarkazkladnhotextuChar">
    <w:name w:val="Zarážka základného textu Char"/>
    <w:link w:val="Zarkazkladnhotextu"/>
    <w:semiHidden/>
    <w:rsid w:val="00FF2035"/>
    <w:rPr>
      <w:sz w:val="24"/>
      <w:szCs w:val="24"/>
      <w:lang w:val="sk-SK" w:eastAsia="sk-SK" w:bidi="ar-SA"/>
    </w:rPr>
  </w:style>
  <w:style w:type="paragraph" w:styleId="Zarkazkladnhotextu2">
    <w:name w:val="Body Text Indent 2"/>
    <w:basedOn w:val="Normlny"/>
    <w:rsid w:val="002C3B82"/>
    <w:pPr>
      <w:spacing w:after="120" w:line="480" w:lineRule="auto"/>
      <w:ind w:left="283"/>
    </w:pPr>
  </w:style>
  <w:style w:type="paragraph" w:styleId="Zkladntext">
    <w:name w:val="Body Text"/>
    <w:basedOn w:val="Normlny"/>
    <w:rsid w:val="002C3B82"/>
    <w:pPr>
      <w:spacing w:after="120"/>
    </w:pPr>
  </w:style>
  <w:style w:type="paragraph" w:styleId="Normlnywebov">
    <w:name w:val="Normal (Web)"/>
    <w:basedOn w:val="Normlny"/>
    <w:rsid w:val="00304156"/>
    <w:pPr>
      <w:spacing w:before="100" w:beforeAutospacing="1" w:after="100" w:afterAutospacing="1"/>
    </w:pPr>
    <w:rPr>
      <w:lang w:val="cs-CZ" w:eastAsia="cs-CZ"/>
    </w:rPr>
  </w:style>
  <w:style w:type="character" w:styleId="Siln">
    <w:name w:val="Strong"/>
    <w:uiPriority w:val="22"/>
    <w:qFormat/>
    <w:rsid w:val="00304156"/>
    <w:rPr>
      <w:b/>
      <w:bCs/>
    </w:rPr>
  </w:style>
  <w:style w:type="character" w:customStyle="1" w:styleId="stititleheadcolordark">
    <w:name w:val="sti_title_head color_dark"/>
    <w:basedOn w:val="Predvolenpsmoodseku"/>
    <w:rsid w:val="00304156"/>
  </w:style>
  <w:style w:type="character" w:customStyle="1" w:styleId="pre">
    <w:name w:val="pre"/>
    <w:rsid w:val="005779D7"/>
  </w:style>
  <w:style w:type="paragraph" w:styleId="Bezriadkovania">
    <w:name w:val="No Spacing"/>
    <w:link w:val="BezriadkovaniaChar"/>
    <w:uiPriority w:val="99"/>
    <w:qFormat/>
    <w:rsid w:val="005779D7"/>
    <w:rPr>
      <w:sz w:val="24"/>
      <w:szCs w:val="24"/>
    </w:rPr>
  </w:style>
  <w:style w:type="paragraph" w:styleId="Odsekzoznamu">
    <w:name w:val="List Paragraph"/>
    <w:basedOn w:val="Normlny"/>
    <w:uiPriority w:val="34"/>
    <w:qFormat/>
    <w:rsid w:val="00F452CB"/>
    <w:pPr>
      <w:ind w:left="720"/>
      <w:contextualSpacing/>
    </w:pPr>
    <w:rPr>
      <w:lang w:eastAsia="cs-CZ"/>
    </w:rPr>
  </w:style>
  <w:style w:type="character" w:customStyle="1" w:styleId="BezriadkovaniaChar">
    <w:name w:val="Bez riadkovania Char"/>
    <w:link w:val="Bezriadkovania"/>
    <w:uiPriority w:val="99"/>
    <w:rsid w:val="0006343C"/>
    <w:rPr>
      <w:sz w:val="24"/>
      <w:szCs w:val="24"/>
    </w:rPr>
  </w:style>
  <w:style w:type="paragraph" w:styleId="Hlavika">
    <w:name w:val="header"/>
    <w:basedOn w:val="Normlny"/>
    <w:link w:val="HlavikaChar"/>
    <w:uiPriority w:val="99"/>
    <w:unhideWhenUsed/>
    <w:rsid w:val="00645792"/>
    <w:pPr>
      <w:tabs>
        <w:tab w:val="center" w:pos="4536"/>
        <w:tab w:val="right" w:pos="9072"/>
      </w:tabs>
    </w:pPr>
  </w:style>
  <w:style w:type="character" w:customStyle="1" w:styleId="HlavikaChar">
    <w:name w:val="Hlavička Char"/>
    <w:basedOn w:val="Predvolenpsmoodseku"/>
    <w:link w:val="Hlavika"/>
    <w:uiPriority w:val="99"/>
    <w:rsid w:val="00645792"/>
    <w:rPr>
      <w:sz w:val="24"/>
      <w:szCs w:val="24"/>
    </w:rPr>
  </w:style>
  <w:style w:type="paragraph" w:styleId="Pta">
    <w:name w:val="footer"/>
    <w:basedOn w:val="Normlny"/>
    <w:link w:val="PtaChar"/>
    <w:uiPriority w:val="99"/>
    <w:unhideWhenUsed/>
    <w:rsid w:val="00645792"/>
    <w:pPr>
      <w:tabs>
        <w:tab w:val="center" w:pos="4536"/>
        <w:tab w:val="right" w:pos="9072"/>
      </w:tabs>
    </w:pPr>
  </w:style>
  <w:style w:type="character" w:customStyle="1" w:styleId="PtaChar">
    <w:name w:val="Päta Char"/>
    <w:basedOn w:val="Predvolenpsmoodseku"/>
    <w:link w:val="Pta"/>
    <w:uiPriority w:val="99"/>
    <w:rsid w:val="00645792"/>
    <w:rPr>
      <w:sz w:val="24"/>
      <w:szCs w:val="24"/>
    </w:rPr>
  </w:style>
  <w:style w:type="paragraph" w:customStyle="1" w:styleId="VZN1">
    <w:name w:val="VZN 1"/>
    <w:basedOn w:val="Normlny"/>
    <w:link w:val="VZN1Char"/>
    <w:qFormat/>
    <w:rsid w:val="004F58BC"/>
    <w:pPr>
      <w:numPr>
        <w:numId w:val="28"/>
      </w:numPr>
      <w:jc w:val="both"/>
    </w:pPr>
    <w:rPr>
      <w:lang w:val="pl-PL" w:eastAsia="cs-CZ"/>
    </w:rPr>
  </w:style>
  <w:style w:type="paragraph" w:customStyle="1" w:styleId="VZNa">
    <w:name w:val="VZN a"/>
    <w:basedOn w:val="Normlny"/>
    <w:qFormat/>
    <w:rsid w:val="004F58BC"/>
    <w:pPr>
      <w:numPr>
        <w:ilvl w:val="1"/>
        <w:numId w:val="28"/>
      </w:numPr>
      <w:tabs>
        <w:tab w:val="left" w:pos="964"/>
      </w:tabs>
      <w:autoSpaceDE w:val="0"/>
      <w:autoSpaceDN w:val="0"/>
      <w:adjustRightInd w:val="0"/>
      <w:jc w:val="both"/>
    </w:pPr>
    <w:rPr>
      <w:snapToGrid w:val="0"/>
      <w:lang w:eastAsia="cs-CZ"/>
    </w:rPr>
  </w:style>
  <w:style w:type="paragraph" w:customStyle="1" w:styleId="VZNI">
    <w:name w:val="VZN I"/>
    <w:basedOn w:val="Normlny"/>
    <w:qFormat/>
    <w:rsid w:val="004F58BC"/>
    <w:pPr>
      <w:widowControl w:val="0"/>
      <w:numPr>
        <w:ilvl w:val="2"/>
        <w:numId w:val="28"/>
      </w:numPr>
      <w:tabs>
        <w:tab w:val="left" w:pos="1531"/>
      </w:tabs>
      <w:jc w:val="both"/>
    </w:pPr>
    <w:rPr>
      <w:snapToGrid w:val="0"/>
      <w:lang w:eastAsia="cs-CZ"/>
    </w:rPr>
  </w:style>
  <w:style w:type="character" w:customStyle="1" w:styleId="VZN1Char">
    <w:name w:val="VZN 1 Char"/>
    <w:link w:val="VZN1"/>
    <w:rsid w:val="004F58BC"/>
    <w:rPr>
      <w:sz w:val="24"/>
      <w:szCs w:val="24"/>
      <w:lang w:val="pl-PL" w:eastAsia="cs-CZ"/>
    </w:rPr>
  </w:style>
  <w:style w:type="paragraph" w:styleId="Textbubliny">
    <w:name w:val="Balloon Text"/>
    <w:basedOn w:val="Normlny"/>
    <w:link w:val="TextbublinyChar"/>
    <w:semiHidden/>
    <w:unhideWhenUsed/>
    <w:rsid w:val="00CA5BD3"/>
    <w:rPr>
      <w:rFonts w:ascii="Segoe UI" w:hAnsi="Segoe UI" w:cs="Segoe UI"/>
      <w:sz w:val="18"/>
      <w:szCs w:val="18"/>
    </w:rPr>
  </w:style>
  <w:style w:type="character" w:customStyle="1" w:styleId="TextbublinyChar">
    <w:name w:val="Text bubliny Char"/>
    <w:basedOn w:val="Predvolenpsmoodseku"/>
    <w:link w:val="Textbubliny"/>
    <w:semiHidden/>
    <w:rsid w:val="00CA5B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89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75A77-A0F8-4D83-952D-2D9FCEE9D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1495</Words>
  <Characters>8525</Characters>
  <Application>Microsoft Office Word</Application>
  <DocSecurity>0</DocSecurity>
  <Lines>71</Lines>
  <Paragraphs>19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 o uzatvorení budúcej zmluvy o dielo</vt:lpstr>
      <vt:lpstr>Zmluva o uzatvorení budúcej zmluvy o dielo</vt:lpstr>
    </vt:vector>
  </TitlesOfParts>
  <Company>PC Slovakia, s.r.o.</Company>
  <LinksUpToDate>false</LinksUpToDate>
  <CharactersWithSpaces>10001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uzatvorení budúcej zmluvy o dielo</dc:title>
  <dc:creator>Katka</dc:creator>
  <cp:lastModifiedBy>KULKOVSKÁ Valéria</cp:lastModifiedBy>
  <cp:revision>2</cp:revision>
  <cp:lastPrinted>2020-11-25T09:14:00Z</cp:lastPrinted>
  <dcterms:created xsi:type="dcterms:W3CDTF">2021-09-07T13:54:00Z</dcterms:created>
  <dcterms:modified xsi:type="dcterms:W3CDTF">2021-09-07T13:54:00Z</dcterms:modified>
</cp:coreProperties>
</file>