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B0" w:rsidRDefault="002901B0" w:rsidP="002901B0">
      <w:r>
        <w:t>OZV NATUR-PACK dnes zverejnila unikátnu štúdiu, v ktorej spracováva prvých 100 analýz triedeného zberu od roku 2016 do roku 2021. Ide o počin, aký v odpadovom hospodárstve nemá obdobu. Neexistuje totiž presnejší spôsob, ako zistiť presné zloženie nádob na triedený zber a tiež ako identifikovať chyby, ktorých sa občania pri triedení dopúšťajú. Veríme , že táto štúdia  Vám poslúži aj  ako pomocník,  pri nastavovaní systémov triedeného zberu vo vašich obciach a odstraňovaní nedostatkov.</w:t>
      </w:r>
    </w:p>
    <w:p w:rsidR="002901B0" w:rsidRDefault="002901B0" w:rsidP="002901B0">
      <w:pPr>
        <w:rPr>
          <w:lang w:eastAsia="en-US"/>
        </w:rPr>
      </w:pPr>
      <w:r>
        <w:t xml:space="preserve">Obraciam sa na Vás s požiadavkou o spoluprácu pri šírení   informačných materiálov. Naša Organizácia zodpovednosti výrobcov (ďalej iba OZV) </w:t>
      </w:r>
      <w:r>
        <w:rPr>
          <w:color w:val="0563C1"/>
          <w:u w:val="single"/>
        </w:rPr>
        <w:t xml:space="preserve">NATUR-PACK </w:t>
      </w:r>
      <w:proofErr w:type="spellStart"/>
      <w:r>
        <w:rPr>
          <w:color w:val="0563C1"/>
          <w:u w:val="single"/>
        </w:rPr>
        <w:t>a.s</w:t>
      </w:r>
      <w:proofErr w:type="spellEnd"/>
      <w:r>
        <w:t xml:space="preserve">, na území Vašich obcí financuje triedený zber komunálnych odpadov. </w:t>
      </w:r>
    </w:p>
    <w:p w:rsidR="002901B0" w:rsidRDefault="002901B0" w:rsidP="002901B0">
      <w:pPr>
        <w:rPr>
          <w:b/>
          <w:bCs/>
        </w:rPr>
      </w:pPr>
    </w:p>
    <w:p w:rsidR="002901B0" w:rsidRDefault="002901B0" w:rsidP="002901B0">
      <w:pPr>
        <w:rPr>
          <w:b/>
          <w:bCs/>
        </w:rPr>
      </w:pPr>
      <w:r>
        <w:rPr>
          <w:b/>
          <w:bCs/>
        </w:rPr>
        <w:t xml:space="preserve">Chceme  Vás požiadať, aby ste v zmysle článku 7 zmluvy, informačné a vzdelávacie materiály , ktoré Vám pravidelne zasielame, aj aktívne zdieľali a sprístupnili ich čo najväčšiemu počtu vašich obyvateľov, </w:t>
      </w:r>
      <w:r>
        <w:rPr>
          <w:b/>
          <w:bCs/>
          <w:color w:val="FF0000"/>
        </w:rPr>
        <w:t xml:space="preserve">cez vaše webové stránky a informačné kanály vo vašej obci. </w:t>
      </w:r>
    </w:p>
    <w:p w:rsidR="002901B0" w:rsidRDefault="002901B0" w:rsidP="002901B0">
      <w:r>
        <w:rPr>
          <w:b/>
          <w:bCs/>
          <w:color w:val="000000"/>
        </w:rPr>
        <w:t>Vopred ďakujem za každé zdieľanie a informovanie občanov samospráv o tomto materiáli. Spoločnými silami môžeme dosiahnuť oveľa viac.</w:t>
      </w:r>
    </w:p>
    <w:p w:rsidR="002901B0" w:rsidRDefault="002901B0" w:rsidP="002901B0"/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901B0" w:rsidTr="002901B0">
        <w:trPr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901B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2901B0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2901B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901B0"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:rsidR="002901B0" w:rsidRDefault="002901B0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715000" cy="1381125"/>
                                          <wp:effectExtent l="0" t="0" r="0" b="9525"/>
                                          <wp:docPr id="6" name="Obrázok 6" descr="cid:head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F873AA54-19DD-4EDA-A5D0-3D41100E39D0" descr="cid:head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r:link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1381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901B0" w:rsidRDefault="002901B0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901B0" w:rsidRDefault="002901B0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01B0" w:rsidRDefault="002901B0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901B0">
              <w:trPr>
                <w:jc w:val="center"/>
              </w:trPr>
              <w:tc>
                <w:tcPr>
                  <w:tcW w:w="0" w:type="auto"/>
                  <w:tcMar>
                    <w:top w:w="600" w:type="dxa"/>
                    <w:left w:w="600" w:type="dxa"/>
                    <w:bottom w:w="300" w:type="dxa"/>
                    <w:right w:w="6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2"/>
                  </w:tblGrid>
                  <w:tr w:rsidR="002901B0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2901B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901B0" w:rsidRDefault="002901B0">
                              <w:pPr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OZV NATUR-PACK dnes pri príležitosti blížiaceho sa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Style w:val="Siln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Svetového dňa Zeme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na svojej webovej stránke zverejnila unikátnu štúdiu, v ktorej spracováva prvých 100 analýz triedeného zberu. Ide o počin, aký v odpadovom hospodárstve nemá obdobu. Neexistuje totiž presnejší spôsob, ako zistiť presné zloženie nádob na triedený zber a tiež ako identifikovať chyby, ktorých sa občania pri triedení dopúšťajú.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  <w:t>Štúdiu "</w:t>
                              </w:r>
                              <w:r>
                                <w:rPr>
                                  <w:rStyle w:val="Siln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100 analýz triedeného zberu komunálnych odpadov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" nájdete v sekcii Na stiahnutie -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</w:t>
                              </w:r>
                              <w:hyperlink r:id="rId6" w:history="1">
                                <w:r>
                                  <w:rPr>
                                    <w:rStyle w:val="Hypertextovprepojenie"/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TU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 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  <w:t>Celý projekt by sa nedal zrealizovať bez výbornej spolupráce s partnerskými samosprávami a zberovými spoločnosťami, za čo im patrí naše obrovské poďakovanie. Viac sa o štúdii dozviete v našej prvej reportáži venovanej tomuto projektu. Nájdete ju na YouTube kanáli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</w:t>
                              </w:r>
                              <w:hyperlink r:id="rId7" w:history="1">
                                <w:r>
                                  <w:rPr>
                                    <w:rStyle w:val="Siln"/>
                                    <w:rFonts w:ascii="Arial" w:hAnsi="Arial" w:cs="Arial"/>
                                    <w:color w:val="0000FF"/>
                                    <w:sz w:val="24"/>
                                    <w:szCs w:val="24"/>
                                  </w:rPr>
                                  <w:t>NATUR-PACK verejnosti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po kliknutí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</w:t>
                              </w:r>
                              <w:hyperlink r:id="rId8" w:history="1">
                                <w:r>
                                  <w:rPr>
                                    <w:rStyle w:val="Siln"/>
                                    <w:rFonts w:ascii="Arial" w:hAnsi="Arial" w:cs="Arial"/>
                                    <w:color w:val="0000FF"/>
                                    <w:sz w:val="24"/>
                                    <w:szCs w:val="24"/>
                                  </w:rPr>
                                  <w:t>SEM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, alebo si ju môžete pohodlne pozrieť v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Style w:val="Siln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dolnej časti tohto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newslettera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  <w:t>V analýzach budeme pokračovať aj v tomto roku a sme presvedčení, že aj vďaka nim spoločne prispejeme k priebežnému zlepšovaniu úrovne triedenia a recyklácie odpadov na Slovensku.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Tím NATUR-PACK</w:t>
                              </w:r>
                            </w:p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72"/>
                              </w:tblGrid>
                              <w:tr w:rsidR="002901B0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2901B0" w:rsidRDefault="002901B0"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5715000" cy="3209925"/>
                                          <wp:effectExtent l="0" t="0" r="0" b="9525"/>
                                          <wp:docPr id="5" name="Obrázok 5" descr="cid:video_image">
                                            <a:hlinkClick xmlns:a="http://schemas.openxmlformats.org/drawingml/2006/main" r:id="rId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F99FCC12-F4E3-4BA6-9DEF-CFC2291303BB" descr="cid:video_imag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r:link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3209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901B0" w:rsidRDefault="002901B0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901B0" w:rsidRDefault="002901B0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01B0" w:rsidRDefault="002901B0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901B0" w:rsidRDefault="002901B0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901B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901B0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901B0">
                          <w:tc>
                            <w:tcPr>
                              <w:tcW w:w="0" w:type="auto"/>
                              <w:tcMar>
                                <w:top w:w="42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01B0" w:rsidRDefault="002901B0">
                              <w:pPr>
                                <w:spacing w:line="240" w:lineRule="atLeast"/>
                                <w:jc w:val="center"/>
                                <w:rPr>
                                  <w:rFonts w:ascii="Arial" w:hAnsi="Arial" w:cs="Arial"/>
                                  <w:color w:val="7F7F7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57200" cy="457200"/>
                                    <wp:effectExtent l="0" t="0" r="0" b="0"/>
                                    <wp:docPr id="4" name="Obrázok 4" descr="Facebook">
                                      <a:hlinkClick xmlns:a="http://schemas.openxmlformats.org/drawingml/2006/main" r:id="rId1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9A23B2A1-554A-4176-AC27-7CAAB5BC7ED2" descr="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color w:val="7F7F7F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color w:val="7F7F7F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57200" cy="457200"/>
                                    <wp:effectExtent l="0" t="0" r="0" b="0"/>
                                    <wp:docPr id="3" name="Obrázok 3" descr="LinkedIn">
                                      <a:hlinkClick xmlns:a="http://schemas.openxmlformats.org/drawingml/2006/main" r:id="rId1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72AEABA9-FF78-4D72-978F-798A5D93FEA2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r:link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color w:val="7F7F7F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color w:val="7F7F7F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57200" cy="457200"/>
                                    <wp:effectExtent l="0" t="0" r="0" b="0"/>
                                    <wp:docPr id="2" name="Obrázok 2" descr="YouTube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6CB27D6-AFF6-43C3-ACFD-5C85F3A329E5" descr="YouTub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r:link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color w:val="7F7F7F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color w:val="7F7F7F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57200" cy="457200"/>
                                    <wp:effectExtent l="0" t="0" r="0" b="0"/>
                                    <wp:docPr id="1" name="Obrázok 1" descr="Instagram">
                                      <a:hlinkClick xmlns:a="http://schemas.openxmlformats.org/drawingml/2006/main" r:id="rId2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D06784D-5872-4383-9D4A-5DAEB3DF5EB1" descr="Instagra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 r:link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color w:val="7F7F7F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901B0" w:rsidRDefault="002901B0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01B0" w:rsidRDefault="002901B0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901B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901B0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901B0">
                          <w:trPr>
                            <w:trHeight w:val="81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901B0" w:rsidRDefault="002901B0">
                              <w:pPr>
                                <w:spacing w:line="234" w:lineRule="atLeast"/>
                                <w:jc w:val="center"/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 xml:space="preserve">Tento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 xml:space="preserve"> je rozosielaný zákazníkom a partnerom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>Naturpack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>a.s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br/>
                                <w:t xml:space="preserve">Ak si neželáte dostávať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>, kliknite na tento odkaz:</w:t>
                              </w:r>
                              <w:r>
                                <w:rPr>
                                  <w:rStyle w:val="apple-converted-space"/>
                                  <w:rFonts w:ascii="Arial" w:hAnsi="Arial" w:cs="Arial"/>
                                  <w:color w:val="7F7F7F"/>
                                  <w:sz w:val="18"/>
                                  <w:szCs w:val="18"/>
                                </w:rPr>
                                <w:t> </w:t>
                              </w:r>
                              <w:hyperlink r:id="rId23" w:history="1">
                                <w:r>
                                  <w:rPr>
                                    <w:rStyle w:val="Hypertextovprepojenie"/>
                                    <w:rFonts w:ascii="Arial" w:hAnsi="Arial" w:cs="Arial"/>
                                    <w:color w:val="7F7F7F"/>
                                    <w:sz w:val="18"/>
                                    <w:szCs w:val="18"/>
                                  </w:rPr>
                                  <w:t xml:space="preserve">odhlásiť z odberu </w:t>
                                </w:r>
                                <w:proofErr w:type="spellStart"/>
                                <w:r>
                                  <w:rPr>
                                    <w:rStyle w:val="Hypertextovprepojenie"/>
                                    <w:rFonts w:ascii="Arial" w:hAnsi="Arial" w:cs="Arial"/>
                                    <w:color w:val="7F7F7F"/>
                                    <w:sz w:val="18"/>
                                    <w:szCs w:val="18"/>
                                  </w:rPr>
                                  <w:t>newslettra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2901B0" w:rsidRDefault="002901B0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01B0" w:rsidRDefault="002901B0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901B0" w:rsidRDefault="002901B0">
            <w:pPr>
              <w:jc w:val="center"/>
            </w:pPr>
          </w:p>
        </w:tc>
      </w:tr>
    </w:tbl>
    <w:p w:rsidR="002901B0" w:rsidRDefault="002901B0" w:rsidP="002901B0"/>
    <w:p w:rsidR="002901B0" w:rsidRDefault="002901B0" w:rsidP="002901B0">
      <w:pPr>
        <w:rPr>
          <w:lang w:eastAsia="en-US"/>
        </w:rPr>
      </w:pPr>
    </w:p>
    <w:p w:rsidR="002901B0" w:rsidRDefault="002901B0" w:rsidP="002901B0">
      <w:pPr>
        <w:rPr>
          <w:lang w:eastAsia="en-US"/>
        </w:rPr>
      </w:pPr>
    </w:p>
    <w:p w:rsidR="00A5543E" w:rsidRDefault="00A5543E">
      <w:bookmarkStart w:id="0" w:name="_GoBack"/>
      <w:bookmarkEnd w:id="0"/>
    </w:p>
    <w:sectPr w:rsidR="00A5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B0"/>
    <w:rsid w:val="002901B0"/>
    <w:rsid w:val="00A5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2A40D-D11E-46A7-8758-38937316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01B0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01B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2901B0"/>
  </w:style>
  <w:style w:type="character" w:styleId="Siln">
    <w:name w:val="Strong"/>
    <w:basedOn w:val="Predvolenpsmoodseku"/>
    <w:uiPriority w:val="22"/>
    <w:qFormat/>
    <w:rsid w:val="00290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bp2HpyMcoI" TargetMode="External"/><Relationship Id="rId13" Type="http://schemas.openxmlformats.org/officeDocument/2006/relationships/image" Target="cid:facebook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https://www.youtube.com/c/NATURPACKverejnosti/videos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youtube.com/user/videonaturpac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cid:linkedin" TargetMode="External"/><Relationship Id="rId20" Type="http://schemas.openxmlformats.org/officeDocument/2006/relationships/hyperlink" Target="https://www.instagram.com/naturpac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turpack.sk/na-stiahnutie/dokumenty-obce/informacny-material-pre-obce-c-38-studia-100-analyz-natur-pack/" TargetMode="External"/><Relationship Id="rId11" Type="http://schemas.openxmlformats.org/officeDocument/2006/relationships/hyperlink" Target="https://www.facebook.com/naturpack.sk/" TargetMode="External"/><Relationship Id="rId24" Type="http://schemas.openxmlformats.org/officeDocument/2006/relationships/fontTable" Target="fontTable.xml"/><Relationship Id="rId5" Type="http://schemas.openxmlformats.org/officeDocument/2006/relationships/image" Target="cid:header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s://www.naturpack.sk/do.php?module=newsletter&amp;action=unsubscribe&amp;token=@UNSUBSCRIBE_TOKEN@" TargetMode="External"/><Relationship Id="rId10" Type="http://schemas.openxmlformats.org/officeDocument/2006/relationships/image" Target="cid:video_image" TargetMode="External"/><Relationship Id="rId19" Type="http://schemas.openxmlformats.org/officeDocument/2006/relationships/image" Target="cid:youtub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https://www.linkedin.com/company/natur-pack-a-s-" TargetMode="External"/><Relationship Id="rId22" Type="http://schemas.openxmlformats.org/officeDocument/2006/relationships/image" Target="cid:instagra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2022-04-26T12:16:00Z</dcterms:created>
  <dcterms:modified xsi:type="dcterms:W3CDTF">2022-04-26T12:17:00Z</dcterms:modified>
</cp:coreProperties>
</file>