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12" w:rsidRDefault="00B27912" w:rsidP="00B279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Vyhlásenie času zvýšeného nebezpečenstva vzniku požiaru</w:t>
      </w:r>
    </w:p>
    <w:p w:rsidR="00B27912" w:rsidRDefault="00B27912" w:rsidP="00B27912">
      <w:pPr>
        <w:pStyle w:val="Zklad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Okresné riaditeľstvo Hasičského a záchranného zboru  v Dolnom Kubíne v súlade  s § 4 písm. b) a s § 21 písm. a) v nadväznosti na § 21 písm. o) zákona č. 314/2001 Z. z. o ochrane pred požiarmi v znení neskorších predpisov a s § 2 ods. 1 vyhlášky Ministerstva vnútra Slovenskej republiky č. 121/2002 Z. z. o požiarnej prevencii v znení neskorších predpisov </w:t>
      </w:r>
    </w:p>
    <w:p w:rsidR="00B27912" w:rsidRDefault="00B27912" w:rsidP="00B2791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 Y H L A S U J E</w:t>
      </w: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ČAS ZVÝŠENÉHO NEBEZPEČENSTVA VZNIKU POŽIARU</w:t>
      </w: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 územnom obvode okresu Dolný Kubín a Tvrdošín</w:t>
      </w: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7912" w:rsidRDefault="00B27912" w:rsidP="00B2791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od 09.04.2020 od 07:00 hod. do odvolania</w:t>
      </w:r>
    </w:p>
    <w:p w:rsidR="00B27912" w:rsidRDefault="00B27912" w:rsidP="00B27912">
      <w:pPr>
        <w:jc w:val="center"/>
        <w:rPr>
          <w:rFonts w:ascii="Times New Roman" w:hAnsi="Times New Roman" w:cs="Times New Roman"/>
          <w:b/>
          <w:szCs w:val="28"/>
        </w:rPr>
      </w:pPr>
    </w:p>
    <w:p w:rsidR="00B27912" w:rsidRDefault="00B27912" w:rsidP="00B27912">
      <w:pPr>
        <w:jc w:val="center"/>
        <w:rPr>
          <w:rFonts w:ascii="Times New Roman" w:hAnsi="Times New Roman" w:cs="Times New Roman"/>
          <w:b/>
        </w:rPr>
      </w:pPr>
    </w:p>
    <w:p w:rsidR="00B27912" w:rsidRDefault="00B27912" w:rsidP="00B2791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čase zvýšeného nebezpečenstva vzniku požiaru je každý povinný dodržiavať zásady protipožiarnej bezpečnosti.</w:t>
      </w: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spacing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Fyzickým osobám sa podľa § 14 ods. 2  písm. a), b) a c) zákona č. 314/2001 Z. z. o ochrane pred požiarmi v znení neskorších predpisov na lesných pozemkoch a v ich ochrannom pásme </w:t>
      </w:r>
      <w:r>
        <w:rPr>
          <w:rFonts w:ascii="Times New Roman" w:hAnsi="Times New Roman" w:cs="Times New Roman"/>
          <w:b/>
          <w:u w:val="single"/>
        </w:rPr>
        <w:t>zakazuje</w:t>
      </w:r>
      <w:r>
        <w:rPr>
          <w:rFonts w:ascii="Times New Roman" w:hAnsi="Times New Roman" w:cs="Times New Roman"/>
        </w:rPr>
        <w:t xml:space="preserve">  najmä:</w:t>
      </w:r>
    </w:p>
    <w:p w:rsidR="00B27912" w:rsidRDefault="00B27912" w:rsidP="00B27912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pStyle w:val="slovanzoznamodsaden2"/>
        <w:numPr>
          <w:ilvl w:val="0"/>
          <w:numId w:val="2"/>
        </w:numPr>
        <w:tabs>
          <w:tab w:val="clear" w:pos="360"/>
          <w:tab w:val="left" w:pos="708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fajčiť, odhadzovať horiace alebo tlejúce predmety, alebo používať otvorený plameň na miestach so zvýšeným nebezpečenstvom vzniku požiaru,</w:t>
      </w:r>
    </w:p>
    <w:p w:rsidR="00B27912" w:rsidRDefault="00B27912" w:rsidP="00B27912">
      <w:pPr>
        <w:pStyle w:val="slovanzoznamodsaden2"/>
        <w:numPr>
          <w:ilvl w:val="0"/>
          <w:numId w:val="2"/>
        </w:numPr>
        <w:tabs>
          <w:tab w:val="clear" w:pos="360"/>
          <w:tab w:val="left" w:pos="708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vypaľovať porasty bylín, kríkov, stromov,</w:t>
      </w:r>
    </w:p>
    <w:p w:rsidR="00B27912" w:rsidRDefault="00B27912" w:rsidP="00B27912">
      <w:pPr>
        <w:pStyle w:val="slovanzoznamodsaden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</w:rPr>
      </w:pPr>
    </w:p>
    <w:p w:rsidR="00B27912" w:rsidRDefault="00B27912" w:rsidP="00B27912">
      <w:pPr>
        <w:pStyle w:val="slovanzoznamodsaden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</w:rPr>
      </w:pPr>
    </w:p>
    <w:p w:rsidR="00B27912" w:rsidRDefault="00B27912" w:rsidP="00B27912">
      <w:pPr>
        <w:pStyle w:val="slovanzoznamodsaden2"/>
        <w:numPr>
          <w:ilvl w:val="0"/>
          <w:numId w:val="0"/>
        </w:numPr>
        <w:tabs>
          <w:tab w:val="left" w:pos="708"/>
        </w:tabs>
        <w:ind w:left="567"/>
        <w:rPr>
          <w:rFonts w:ascii="Times New Roman" w:hAnsi="Times New Roman" w:cs="Times New Roman"/>
        </w:rPr>
      </w:pPr>
    </w:p>
    <w:p w:rsidR="00B27912" w:rsidRDefault="00B27912" w:rsidP="00B27912">
      <w:pPr>
        <w:pStyle w:val="slovanzoznamodsaden2"/>
        <w:numPr>
          <w:ilvl w:val="0"/>
          <w:numId w:val="2"/>
        </w:numPr>
        <w:tabs>
          <w:tab w:val="clear" w:pos="360"/>
          <w:tab w:val="left" w:pos="708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spaľovať horľavé látky na lesných pozemkoch, pre ktoré je vyhlásený čas zvýšeného nebezpečenstva vzniku požiaru a v ich ochrannom pásme.</w:t>
      </w:r>
    </w:p>
    <w:p w:rsidR="00B27912" w:rsidRDefault="00B27912" w:rsidP="00B27912">
      <w:pPr>
        <w:spacing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Vlastníci, správcovia alebo užívatelia lesných pozemkov v súvislosti s ochranou lesa pred požiarom sú podľa § 6b zákona č. 314/2001 Z. z. o ochrane pred požiarmi v znení neskorších predpisov a podľa § 10 vyhlášky Ministerstva vnútra Slovenskej republiky č. 121/2002 Z. z.             o požiarnej prevencii v znení neskorších predpisov </w:t>
      </w:r>
      <w:r>
        <w:rPr>
          <w:rFonts w:ascii="Times New Roman" w:hAnsi="Times New Roman" w:cs="Times New Roman"/>
          <w:b/>
          <w:u w:val="single"/>
        </w:rPr>
        <w:t>povinní</w:t>
      </w:r>
      <w:r>
        <w:rPr>
          <w:rFonts w:ascii="Times New Roman" w:hAnsi="Times New Roman" w:cs="Times New Roman"/>
        </w:rPr>
        <w:t xml:space="preserve"> najmä:</w:t>
      </w:r>
    </w:p>
    <w:p w:rsidR="00B27912" w:rsidRDefault="00B27912" w:rsidP="00B27912">
      <w:pPr>
        <w:numPr>
          <w:ilvl w:val="0"/>
          <w:numId w:val="3"/>
        </w:numPr>
        <w:autoSpaceDE/>
        <w:spacing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zabezpečovať v lesoch a v ich ochrannom pásme hliadkovaciu činnosť; pre osoby vykonávajúce hliadkovaciu činnosť vypracúvať časový harmonogram s určením trasy pochôdzok          a s uvedením konkrétnych časov a miest, kde sa má hliadkovacia služba v danom čase nachádzať; zabezpečiť jej vhodný systém spojenia s ohlasovňou požiarov,</w:t>
      </w:r>
    </w:p>
    <w:p w:rsidR="00B27912" w:rsidRDefault="00B27912" w:rsidP="00B27912">
      <w:pPr>
        <w:numPr>
          <w:ilvl w:val="0"/>
          <w:numId w:val="3"/>
        </w:numPr>
        <w:autoSpaceDE/>
        <w:spacing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zabezpečiť umiestnenie potrebného množstva protipožiarneho náradia na určenom mieste         v závislosti od plochy lesných porastov,</w:t>
      </w:r>
    </w:p>
    <w:p w:rsidR="00B27912" w:rsidRDefault="00B27912" w:rsidP="00B27912">
      <w:pPr>
        <w:numPr>
          <w:ilvl w:val="0"/>
          <w:numId w:val="3"/>
        </w:numPr>
        <w:autoSpaceDE/>
        <w:spacing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udržiavať existujúce prejazdové cesty, zvážnice a zdroje vody v stave, ktorý umožňuje bezproblémový príjazd hasičských jednotiek a ich využitie na účinný zásah,</w:t>
      </w:r>
    </w:p>
    <w:p w:rsidR="00B27912" w:rsidRDefault="00B27912" w:rsidP="00B27912">
      <w:pPr>
        <w:numPr>
          <w:ilvl w:val="0"/>
          <w:numId w:val="3"/>
        </w:numPr>
        <w:autoSpaceDE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prijímať osobitné opatrenia pre priestory postihnuté kalamitou, zamerané najmä na:</w:t>
      </w:r>
    </w:p>
    <w:p w:rsidR="00B27912" w:rsidRDefault="00B27912" w:rsidP="00B27912">
      <w:pPr>
        <w:numPr>
          <w:ilvl w:val="0"/>
          <w:numId w:val="4"/>
        </w:numPr>
        <w:autoSpaceDE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urýchlené odstraňovanie dreva a ďalšieho horľavého odpadu z blízkosti objektov,</w:t>
      </w:r>
    </w:p>
    <w:p w:rsidR="00B27912" w:rsidRDefault="00B27912" w:rsidP="00B27912">
      <w:pPr>
        <w:numPr>
          <w:ilvl w:val="0"/>
          <w:numId w:val="4"/>
        </w:numPr>
        <w:autoSpaceDE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vytváranie rozčleňovacích pásov na zabránenie šírenia požiaru,</w:t>
      </w:r>
    </w:p>
    <w:p w:rsidR="00B27912" w:rsidRDefault="00B27912" w:rsidP="00B27912">
      <w:pPr>
        <w:numPr>
          <w:ilvl w:val="0"/>
          <w:numId w:val="4"/>
        </w:numPr>
        <w:autoSpaceDE/>
        <w:spacing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prednostné zabezpečenie prejazdnosti lesných ciest a zvážnic pre hasičskú techniku,</w:t>
      </w:r>
    </w:p>
    <w:p w:rsidR="00B27912" w:rsidRDefault="00B27912" w:rsidP="00B27912">
      <w:pPr>
        <w:numPr>
          <w:ilvl w:val="0"/>
          <w:numId w:val="5"/>
        </w:numPr>
        <w:autoSpaceDE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vybaviť prenosnými hasiacimi prístrojmi pracovné stroje, napríklad lesné kolesové traktory, </w:t>
      </w:r>
      <w:proofErr w:type="spellStart"/>
      <w:r>
        <w:rPr>
          <w:rFonts w:ascii="Times New Roman" w:hAnsi="Times New Roman" w:cs="Times New Roman"/>
        </w:rPr>
        <w:t>harvestory</w:t>
      </w:r>
      <w:proofErr w:type="spellEnd"/>
      <w:r>
        <w:rPr>
          <w:rFonts w:ascii="Times New Roman" w:hAnsi="Times New Roman" w:cs="Times New Roman"/>
        </w:rPr>
        <w:t xml:space="preserve"> a iné vozidlá, ktoré sa používajú na spracovanie dreva a zvyškov po ťažbe. Tieto pracovné stroje vybaviť účinným zachytávačom iskier.</w:t>
      </w: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jc w:val="both"/>
        <w:rPr>
          <w:rFonts w:ascii="Times New Roman" w:hAnsi="Times New Roman" w:cs="Times New Roman"/>
        </w:rPr>
      </w:pP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</w:t>
      </w: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Okresného riaditeľstva</w:t>
      </w: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Hasičského a záchranného zboru v Dolnom Kubíne</w:t>
      </w: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:rsidR="00B27912" w:rsidRDefault="00B27912" w:rsidP="00B27912">
      <w:pPr>
        <w:pStyle w:val="Defaul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mjr. Mgr. Dušan </w:t>
      </w:r>
      <w:proofErr w:type="spellStart"/>
      <w:r>
        <w:rPr>
          <w:rFonts w:ascii="Times New Roman" w:hAnsi="Times New Roman" w:cs="Times New Roman"/>
        </w:rPr>
        <w:t>Bakoš</w:t>
      </w:r>
      <w:proofErr w:type="spellEnd"/>
    </w:p>
    <w:p w:rsidR="00B27912" w:rsidRDefault="00B27912" w:rsidP="00B27912">
      <w:pPr>
        <w:rPr>
          <w:rFonts w:ascii="Times New Roman" w:hAnsi="Times New Roman" w:cs="Times New Roman"/>
        </w:rPr>
      </w:pPr>
    </w:p>
    <w:p w:rsidR="00B27912" w:rsidRDefault="00B27912" w:rsidP="00B27912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B27912" w:rsidRDefault="00B27912" w:rsidP="00B27912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B27912" w:rsidRDefault="00B27912" w:rsidP="00B27912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B27912" w:rsidRDefault="00B27912" w:rsidP="00B27912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BE6D1E" w:rsidRDefault="00BE6D1E">
      <w:bookmarkStart w:id="0" w:name="_GoBack"/>
      <w:bookmarkEnd w:id="0"/>
    </w:p>
    <w:sectPr w:rsidR="00BE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07FDE"/>
    <w:multiLevelType w:val="hybridMultilevel"/>
    <w:tmpl w:val="BA2E20E6"/>
    <w:lvl w:ilvl="0" w:tplc="FFFFFFFF">
      <w:start w:val="1"/>
      <w:numFmt w:val="lowerLetter"/>
      <w:pStyle w:val="slovanzo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12"/>
    <w:rsid w:val="00B27912"/>
    <w:rsid w:val="00B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82D56-D169-40E3-B8A6-63056E93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91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27912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27912"/>
  </w:style>
  <w:style w:type="paragraph" w:customStyle="1" w:styleId="Default">
    <w:name w:val="Default"/>
    <w:rsid w:val="00B2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slovanzoznam2">
    <w:name w:val="List Number 2"/>
    <w:basedOn w:val="Zkladntext"/>
    <w:rsid w:val="00B27912"/>
    <w:pPr>
      <w:numPr>
        <w:numId w:val="1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B2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2020-04-06T11:26:00Z</dcterms:created>
  <dcterms:modified xsi:type="dcterms:W3CDTF">2020-04-06T11:28:00Z</dcterms:modified>
</cp:coreProperties>
</file>